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3544"/>
        <w:gridCol w:w="1560"/>
        <w:gridCol w:w="1412"/>
      </w:tblGrid>
      <w:tr w:rsidR="00D122A3" w14:paraId="5FBA5839" w14:textId="77777777" w:rsidTr="00D122A3">
        <w:tc>
          <w:tcPr>
            <w:tcW w:w="2268" w:type="dxa"/>
          </w:tcPr>
          <w:p w14:paraId="0B1FDB69" w14:textId="77777777" w:rsidR="00D122A3" w:rsidRPr="001B1E40" w:rsidRDefault="00D122A3" w:rsidP="00A676CB">
            <w:pPr>
              <w:pStyle w:val="Brnopopis"/>
              <w:rPr>
                <w:color w:val="FF0000"/>
              </w:rPr>
            </w:pPr>
            <w:r w:rsidRPr="001B1E40">
              <w:rPr>
                <w:color w:val="FF0000"/>
              </w:rPr>
              <w:t>VÁŠ DOPIS Č. J.:</w:t>
            </w:r>
          </w:p>
        </w:tc>
        <w:tc>
          <w:tcPr>
            <w:tcW w:w="3544" w:type="dxa"/>
          </w:tcPr>
          <w:p w14:paraId="60311446" w14:textId="77777777" w:rsidR="00D122A3" w:rsidRPr="00924B98" w:rsidRDefault="00D122A3" w:rsidP="00A676CB">
            <w:pPr>
              <w:pStyle w:val="Brnopopistext"/>
              <w:rPr>
                <w:color w:val="auto"/>
              </w:rPr>
            </w:pPr>
          </w:p>
        </w:tc>
        <w:tc>
          <w:tcPr>
            <w:tcW w:w="2972" w:type="dxa"/>
            <w:gridSpan w:val="2"/>
            <w:vMerge w:val="restart"/>
          </w:tcPr>
          <w:p w14:paraId="4E850269" w14:textId="44A44BD3" w:rsidR="00D122A3" w:rsidRPr="00924B98" w:rsidRDefault="00D122A3" w:rsidP="003744FA">
            <w:pPr>
              <w:pStyle w:val="Brnopopistext"/>
              <w:rPr>
                <w:color w:val="auto"/>
              </w:rPr>
            </w:pPr>
          </w:p>
        </w:tc>
      </w:tr>
      <w:tr w:rsidR="00D122A3" w14:paraId="343A8A06" w14:textId="77777777" w:rsidTr="00D122A3">
        <w:tc>
          <w:tcPr>
            <w:tcW w:w="2268" w:type="dxa"/>
          </w:tcPr>
          <w:p w14:paraId="0AD779FF" w14:textId="77777777" w:rsidR="00D122A3" w:rsidRPr="001B1E40" w:rsidRDefault="00D122A3" w:rsidP="00A676CB">
            <w:pPr>
              <w:pStyle w:val="Brnopopis"/>
              <w:rPr>
                <w:color w:val="FF0000"/>
              </w:rPr>
            </w:pPr>
            <w:r w:rsidRPr="001B1E40">
              <w:rPr>
                <w:color w:val="FF0000"/>
              </w:rPr>
              <w:t>ZE DNE:</w:t>
            </w:r>
          </w:p>
        </w:tc>
        <w:tc>
          <w:tcPr>
            <w:tcW w:w="3544" w:type="dxa"/>
          </w:tcPr>
          <w:p w14:paraId="076FE5B6" w14:textId="591499DD" w:rsidR="00D122A3" w:rsidRPr="00924B98" w:rsidRDefault="00D122A3" w:rsidP="00A676CB">
            <w:pPr>
              <w:pStyle w:val="Brnopopistext"/>
              <w:rPr>
                <w:color w:val="auto"/>
              </w:rPr>
            </w:pPr>
            <w:r>
              <w:rPr>
                <w:color w:val="auto"/>
              </w:rPr>
              <w:t>13. 12. 2021</w:t>
            </w:r>
          </w:p>
        </w:tc>
        <w:tc>
          <w:tcPr>
            <w:tcW w:w="2972" w:type="dxa"/>
            <w:gridSpan w:val="2"/>
            <w:vMerge/>
          </w:tcPr>
          <w:p w14:paraId="6ACC21D3" w14:textId="437B3A1F" w:rsidR="00D122A3" w:rsidRPr="00924B98" w:rsidRDefault="00D122A3" w:rsidP="00A676CB">
            <w:pPr>
              <w:pStyle w:val="Brnopopistext"/>
              <w:rPr>
                <w:color w:val="auto"/>
              </w:rPr>
            </w:pPr>
          </w:p>
        </w:tc>
      </w:tr>
      <w:tr w:rsidR="00D122A3" w14:paraId="2386BFE0" w14:textId="77777777" w:rsidTr="00D122A3">
        <w:tc>
          <w:tcPr>
            <w:tcW w:w="2268" w:type="dxa"/>
          </w:tcPr>
          <w:p w14:paraId="44CDD116" w14:textId="77777777" w:rsidR="00D122A3" w:rsidRPr="001B1E40" w:rsidRDefault="00D122A3" w:rsidP="00A676CB">
            <w:pPr>
              <w:pStyle w:val="Brnopopis"/>
              <w:tabs>
                <w:tab w:val="right" w:pos="1956"/>
              </w:tabs>
              <w:rPr>
                <w:color w:val="FF0000"/>
              </w:rPr>
            </w:pPr>
            <w:r w:rsidRPr="001B1E40">
              <w:rPr>
                <w:color w:val="FF0000"/>
              </w:rPr>
              <w:t>NAŠE Č. J.:</w:t>
            </w:r>
            <w:r w:rsidRPr="001B1E40">
              <w:rPr>
                <w:color w:val="FF0000"/>
              </w:rPr>
              <w:tab/>
            </w:r>
          </w:p>
        </w:tc>
        <w:tc>
          <w:tcPr>
            <w:tcW w:w="3544" w:type="dxa"/>
          </w:tcPr>
          <w:p w14:paraId="26DB08B8" w14:textId="7936155D" w:rsidR="00D122A3" w:rsidRPr="007A5F88" w:rsidRDefault="00D122A3" w:rsidP="00A676CB">
            <w:pPr>
              <w:pStyle w:val="Brnopopistext"/>
              <w:rPr>
                <w:color w:val="FF0000"/>
              </w:rPr>
            </w:pPr>
            <w:r w:rsidRPr="007A5F88">
              <w:rPr>
                <w:color w:val="auto"/>
              </w:rPr>
              <w:t>MMB/0</w:t>
            </w:r>
            <w:r>
              <w:rPr>
                <w:color w:val="auto"/>
              </w:rPr>
              <w:t>654312</w:t>
            </w:r>
            <w:r w:rsidRPr="007A5F88">
              <w:rPr>
                <w:color w:val="auto"/>
              </w:rPr>
              <w:t>/202</w:t>
            </w:r>
            <w:r>
              <w:rPr>
                <w:color w:val="auto"/>
              </w:rPr>
              <w:t>1</w:t>
            </w:r>
          </w:p>
        </w:tc>
        <w:tc>
          <w:tcPr>
            <w:tcW w:w="2972" w:type="dxa"/>
            <w:gridSpan w:val="2"/>
            <w:vMerge/>
          </w:tcPr>
          <w:p w14:paraId="3BEA3883" w14:textId="42E71A7E" w:rsidR="00D122A3" w:rsidRPr="00924B98" w:rsidRDefault="00D122A3" w:rsidP="00A676CB">
            <w:pPr>
              <w:pStyle w:val="Brnopopistext"/>
              <w:rPr>
                <w:color w:val="auto"/>
              </w:rPr>
            </w:pPr>
          </w:p>
        </w:tc>
      </w:tr>
      <w:tr w:rsidR="00D122A3" w14:paraId="133C9A33" w14:textId="77777777" w:rsidTr="00D122A3">
        <w:tc>
          <w:tcPr>
            <w:tcW w:w="2268" w:type="dxa"/>
          </w:tcPr>
          <w:p w14:paraId="037BB664" w14:textId="77777777" w:rsidR="00D122A3" w:rsidRPr="001B1E40" w:rsidRDefault="00D122A3" w:rsidP="00A676CB">
            <w:pPr>
              <w:pStyle w:val="Brnopopis"/>
              <w:rPr>
                <w:color w:val="FF0000"/>
              </w:rPr>
            </w:pPr>
            <w:r w:rsidRPr="001B1E40">
              <w:rPr>
                <w:color w:val="FF0000"/>
              </w:rPr>
              <w:t>SPIS. ZN.:</w:t>
            </w:r>
          </w:p>
        </w:tc>
        <w:tc>
          <w:tcPr>
            <w:tcW w:w="3544" w:type="dxa"/>
          </w:tcPr>
          <w:p w14:paraId="3C10CEC7" w14:textId="20D5E784" w:rsidR="00D122A3" w:rsidRPr="007A5F88" w:rsidRDefault="00D122A3" w:rsidP="00A676CB">
            <w:pPr>
              <w:pStyle w:val="Brnopopistext"/>
              <w:rPr>
                <w:color w:val="auto"/>
              </w:rPr>
            </w:pPr>
            <w:r w:rsidRPr="007A5F88">
              <w:rPr>
                <w:color w:val="auto"/>
              </w:rPr>
              <w:t>OVV/MMB/0</w:t>
            </w:r>
            <w:r>
              <w:rPr>
                <w:color w:val="auto"/>
              </w:rPr>
              <w:t>654312</w:t>
            </w:r>
            <w:r w:rsidRPr="007A5F88">
              <w:rPr>
                <w:color w:val="auto"/>
              </w:rPr>
              <w:t>/202</w:t>
            </w:r>
            <w:r>
              <w:rPr>
                <w:color w:val="auto"/>
              </w:rPr>
              <w:t>1/8</w:t>
            </w:r>
          </w:p>
        </w:tc>
        <w:tc>
          <w:tcPr>
            <w:tcW w:w="2972" w:type="dxa"/>
            <w:gridSpan w:val="2"/>
            <w:vMerge/>
          </w:tcPr>
          <w:p w14:paraId="6BD987D3" w14:textId="349D2E08" w:rsidR="00D122A3" w:rsidRPr="00924B98" w:rsidRDefault="00D122A3" w:rsidP="00A676CB">
            <w:pPr>
              <w:pStyle w:val="Brnopopistext"/>
              <w:rPr>
                <w:color w:val="auto"/>
              </w:rPr>
            </w:pPr>
          </w:p>
        </w:tc>
      </w:tr>
      <w:tr w:rsidR="00D122A3" w14:paraId="0B5AE3C8" w14:textId="77777777" w:rsidTr="00D122A3">
        <w:tc>
          <w:tcPr>
            <w:tcW w:w="2268" w:type="dxa"/>
          </w:tcPr>
          <w:p w14:paraId="16F4436A" w14:textId="77777777" w:rsidR="00D122A3" w:rsidRPr="001B1E40" w:rsidRDefault="00D122A3" w:rsidP="00A676CB">
            <w:pPr>
              <w:pStyle w:val="Brnopopis"/>
              <w:rPr>
                <w:color w:val="FF0000"/>
              </w:rPr>
            </w:pPr>
          </w:p>
        </w:tc>
        <w:tc>
          <w:tcPr>
            <w:tcW w:w="3544" w:type="dxa"/>
          </w:tcPr>
          <w:p w14:paraId="33CAE56B" w14:textId="77777777" w:rsidR="00D122A3" w:rsidRPr="00924B98" w:rsidRDefault="00D122A3" w:rsidP="00A676CB">
            <w:pPr>
              <w:pStyle w:val="Brnopopistext"/>
              <w:rPr>
                <w:color w:val="auto"/>
              </w:rPr>
            </w:pPr>
          </w:p>
        </w:tc>
        <w:tc>
          <w:tcPr>
            <w:tcW w:w="2972" w:type="dxa"/>
            <w:gridSpan w:val="2"/>
            <w:vMerge/>
          </w:tcPr>
          <w:p w14:paraId="09CFFE49" w14:textId="2E9F2B43" w:rsidR="00D122A3" w:rsidRPr="00924B98" w:rsidRDefault="00D122A3" w:rsidP="00A676CB">
            <w:pPr>
              <w:pStyle w:val="Brnopopistext"/>
              <w:rPr>
                <w:color w:val="auto"/>
              </w:rPr>
            </w:pPr>
          </w:p>
        </w:tc>
      </w:tr>
      <w:tr w:rsidR="00D122A3" w14:paraId="7AED1D40" w14:textId="77777777" w:rsidTr="00D122A3">
        <w:tc>
          <w:tcPr>
            <w:tcW w:w="2268" w:type="dxa"/>
          </w:tcPr>
          <w:p w14:paraId="38E1180B" w14:textId="77777777" w:rsidR="00D122A3" w:rsidRPr="001B1E40" w:rsidRDefault="00D122A3" w:rsidP="00A676CB">
            <w:pPr>
              <w:pStyle w:val="Brnopopis"/>
              <w:rPr>
                <w:color w:val="FF0000"/>
              </w:rPr>
            </w:pPr>
            <w:r w:rsidRPr="001B1E40">
              <w:rPr>
                <w:color w:val="FF0000"/>
              </w:rPr>
              <w:t>VYŘIZUJE:</w:t>
            </w:r>
          </w:p>
        </w:tc>
        <w:tc>
          <w:tcPr>
            <w:tcW w:w="3544" w:type="dxa"/>
          </w:tcPr>
          <w:p w14:paraId="2E64342A" w14:textId="612B850A" w:rsidR="00D122A3" w:rsidRPr="000D0FF5" w:rsidRDefault="00D122A3" w:rsidP="00A676CB">
            <w:pPr>
              <w:pStyle w:val="Brnopopistext"/>
              <w:rPr>
                <w:color w:val="auto"/>
              </w:rPr>
            </w:pPr>
            <w:r>
              <w:rPr>
                <w:color w:val="auto"/>
              </w:rPr>
              <w:t>Ing. František Sedláček</w:t>
            </w:r>
          </w:p>
        </w:tc>
        <w:tc>
          <w:tcPr>
            <w:tcW w:w="2972" w:type="dxa"/>
            <w:gridSpan w:val="2"/>
            <w:vMerge/>
          </w:tcPr>
          <w:p w14:paraId="553204C0" w14:textId="09703ED8" w:rsidR="00D122A3" w:rsidRPr="00924B98" w:rsidRDefault="00D122A3" w:rsidP="00A676CB">
            <w:pPr>
              <w:pStyle w:val="Brnopopistext"/>
              <w:rPr>
                <w:color w:val="auto"/>
              </w:rPr>
            </w:pPr>
          </w:p>
        </w:tc>
      </w:tr>
      <w:tr w:rsidR="00D122A3" w14:paraId="0A78DE57" w14:textId="77777777" w:rsidTr="00D122A3">
        <w:tc>
          <w:tcPr>
            <w:tcW w:w="2268" w:type="dxa"/>
          </w:tcPr>
          <w:p w14:paraId="758828D7" w14:textId="77777777" w:rsidR="00D122A3" w:rsidRPr="001B1E40" w:rsidRDefault="00D122A3" w:rsidP="00A676CB">
            <w:pPr>
              <w:pStyle w:val="Brnopopis"/>
              <w:rPr>
                <w:color w:val="FF0000"/>
              </w:rPr>
            </w:pPr>
            <w:r w:rsidRPr="001B1E40">
              <w:rPr>
                <w:color w:val="FF0000"/>
              </w:rPr>
              <w:t>TELEFON:</w:t>
            </w:r>
          </w:p>
        </w:tc>
        <w:tc>
          <w:tcPr>
            <w:tcW w:w="3544" w:type="dxa"/>
          </w:tcPr>
          <w:p w14:paraId="0393C568" w14:textId="5CEB1A5D" w:rsidR="00D122A3" w:rsidRPr="000D0FF5" w:rsidRDefault="00D122A3" w:rsidP="00A676CB">
            <w:pPr>
              <w:pStyle w:val="Brnopopistext"/>
              <w:rPr>
                <w:color w:val="auto"/>
              </w:rPr>
            </w:pPr>
            <w:r>
              <w:rPr>
                <w:color w:val="auto"/>
              </w:rPr>
              <w:t>542 172 472</w:t>
            </w:r>
          </w:p>
        </w:tc>
        <w:tc>
          <w:tcPr>
            <w:tcW w:w="2972" w:type="dxa"/>
            <w:gridSpan w:val="2"/>
            <w:vMerge/>
          </w:tcPr>
          <w:p w14:paraId="5708DFA7" w14:textId="36CE7020" w:rsidR="00D122A3" w:rsidRPr="00924B98" w:rsidRDefault="00D122A3" w:rsidP="00A676CB">
            <w:pPr>
              <w:pStyle w:val="Brnopopistext"/>
              <w:rPr>
                <w:color w:val="auto"/>
              </w:rPr>
            </w:pPr>
          </w:p>
        </w:tc>
      </w:tr>
      <w:tr w:rsidR="00D122A3" w14:paraId="68754D5E" w14:textId="77777777" w:rsidTr="00D122A3">
        <w:tc>
          <w:tcPr>
            <w:tcW w:w="2268" w:type="dxa"/>
          </w:tcPr>
          <w:p w14:paraId="59F66CD2" w14:textId="77777777" w:rsidR="00D122A3" w:rsidRPr="001B1E40" w:rsidRDefault="00D122A3" w:rsidP="00A676CB">
            <w:pPr>
              <w:pStyle w:val="Brnopopis"/>
              <w:rPr>
                <w:color w:val="FF0000"/>
              </w:rPr>
            </w:pPr>
            <w:r w:rsidRPr="001B1E40">
              <w:rPr>
                <w:color w:val="FF0000"/>
              </w:rPr>
              <w:t>ID datové schránky:</w:t>
            </w:r>
          </w:p>
        </w:tc>
        <w:tc>
          <w:tcPr>
            <w:tcW w:w="3544" w:type="dxa"/>
          </w:tcPr>
          <w:p w14:paraId="5DB99D7D" w14:textId="77777777" w:rsidR="00D122A3" w:rsidRPr="00924B98" w:rsidRDefault="00D122A3" w:rsidP="00A676CB">
            <w:pPr>
              <w:pStyle w:val="Brnopopistext"/>
              <w:rPr>
                <w:color w:val="auto"/>
              </w:rPr>
            </w:pPr>
            <w:r w:rsidRPr="00A23B0E">
              <w:rPr>
                <w:color w:val="auto"/>
              </w:rPr>
              <w:t>a7kbrrn</w:t>
            </w:r>
          </w:p>
        </w:tc>
        <w:tc>
          <w:tcPr>
            <w:tcW w:w="2972" w:type="dxa"/>
            <w:gridSpan w:val="2"/>
            <w:vMerge/>
          </w:tcPr>
          <w:p w14:paraId="34DB9F26" w14:textId="0FF0E639" w:rsidR="00D122A3" w:rsidRPr="00924B98" w:rsidRDefault="00D122A3" w:rsidP="00A676CB">
            <w:pPr>
              <w:pStyle w:val="Brnopopistext"/>
              <w:rPr>
                <w:color w:val="auto"/>
              </w:rPr>
            </w:pPr>
          </w:p>
        </w:tc>
      </w:tr>
      <w:tr w:rsidR="00D122A3" w14:paraId="492F9922" w14:textId="77777777" w:rsidTr="00D122A3">
        <w:tc>
          <w:tcPr>
            <w:tcW w:w="2268" w:type="dxa"/>
          </w:tcPr>
          <w:p w14:paraId="772603CF" w14:textId="77777777" w:rsidR="00D122A3" w:rsidRPr="001B1E40" w:rsidRDefault="00D122A3" w:rsidP="00A676CB">
            <w:pPr>
              <w:pStyle w:val="Brnopopis"/>
              <w:rPr>
                <w:color w:val="FF0000"/>
              </w:rPr>
            </w:pPr>
            <w:r w:rsidRPr="001B1E40">
              <w:rPr>
                <w:color w:val="FF0000"/>
              </w:rPr>
              <w:t>E-MAIL:</w:t>
            </w:r>
          </w:p>
        </w:tc>
        <w:tc>
          <w:tcPr>
            <w:tcW w:w="3544" w:type="dxa"/>
          </w:tcPr>
          <w:p w14:paraId="086D1549" w14:textId="03BF1D12" w:rsidR="00D122A3" w:rsidRPr="00924B98" w:rsidRDefault="00D122A3" w:rsidP="00A676CB">
            <w:pPr>
              <w:pStyle w:val="Brnopopistext"/>
              <w:rPr>
                <w:color w:val="auto"/>
              </w:rPr>
            </w:pPr>
            <w:r>
              <w:rPr>
                <w:color w:val="auto"/>
              </w:rPr>
              <w:t>sedlacek.frantisek</w:t>
            </w:r>
            <w:r w:rsidRPr="000D0FF5">
              <w:rPr>
                <w:color w:val="auto"/>
              </w:rPr>
              <w:t>@brno.cz</w:t>
            </w:r>
          </w:p>
        </w:tc>
        <w:tc>
          <w:tcPr>
            <w:tcW w:w="2972" w:type="dxa"/>
            <w:gridSpan w:val="2"/>
            <w:vMerge/>
          </w:tcPr>
          <w:p w14:paraId="5BD65960" w14:textId="1458F190" w:rsidR="00D122A3" w:rsidRPr="00924B98" w:rsidRDefault="00D122A3" w:rsidP="00A676CB">
            <w:pPr>
              <w:pStyle w:val="Brnopopistext"/>
              <w:rPr>
                <w:color w:val="auto"/>
              </w:rPr>
            </w:pPr>
          </w:p>
        </w:tc>
      </w:tr>
      <w:tr w:rsidR="00D122A3" w14:paraId="0E561F2A" w14:textId="77777777" w:rsidTr="00D122A3">
        <w:tc>
          <w:tcPr>
            <w:tcW w:w="2268" w:type="dxa"/>
          </w:tcPr>
          <w:p w14:paraId="42127E59" w14:textId="77777777" w:rsidR="00D122A3" w:rsidRPr="001B1E40" w:rsidRDefault="00D122A3" w:rsidP="00A676CB">
            <w:pPr>
              <w:pStyle w:val="Brnopopis"/>
              <w:rPr>
                <w:color w:val="FF0000"/>
              </w:rPr>
            </w:pPr>
          </w:p>
        </w:tc>
        <w:tc>
          <w:tcPr>
            <w:tcW w:w="3544" w:type="dxa"/>
          </w:tcPr>
          <w:p w14:paraId="5A8603BB" w14:textId="77777777" w:rsidR="00D122A3" w:rsidRPr="00924B98" w:rsidRDefault="00D122A3" w:rsidP="00A676CB">
            <w:pPr>
              <w:pStyle w:val="Brnopopistext"/>
              <w:rPr>
                <w:color w:val="auto"/>
              </w:rPr>
            </w:pPr>
          </w:p>
        </w:tc>
        <w:tc>
          <w:tcPr>
            <w:tcW w:w="1560" w:type="dxa"/>
          </w:tcPr>
          <w:p w14:paraId="624A103F" w14:textId="0271DDF6" w:rsidR="00D122A3" w:rsidRPr="00924B98" w:rsidRDefault="00D122A3" w:rsidP="00A676CB">
            <w:pPr>
              <w:pStyle w:val="Brnopopis"/>
              <w:rPr>
                <w:color w:val="auto"/>
              </w:rPr>
            </w:pPr>
          </w:p>
        </w:tc>
        <w:tc>
          <w:tcPr>
            <w:tcW w:w="1412" w:type="dxa"/>
          </w:tcPr>
          <w:p w14:paraId="4E5E2FA1" w14:textId="77777777" w:rsidR="00D122A3" w:rsidRDefault="00D122A3" w:rsidP="00A676CB">
            <w:pPr>
              <w:pStyle w:val="Brnopopistext"/>
            </w:pPr>
          </w:p>
        </w:tc>
      </w:tr>
      <w:tr w:rsidR="00D122A3" w14:paraId="06FA2F82" w14:textId="77777777" w:rsidTr="00D122A3">
        <w:trPr>
          <w:trHeight w:val="80"/>
        </w:trPr>
        <w:tc>
          <w:tcPr>
            <w:tcW w:w="2268" w:type="dxa"/>
          </w:tcPr>
          <w:p w14:paraId="18F64269" w14:textId="77777777" w:rsidR="00D122A3" w:rsidRPr="001B1E40" w:rsidRDefault="00D122A3" w:rsidP="00A676CB">
            <w:pPr>
              <w:pStyle w:val="Brnopopis"/>
              <w:rPr>
                <w:color w:val="FF0000"/>
              </w:rPr>
            </w:pPr>
            <w:r w:rsidRPr="001B1E40">
              <w:rPr>
                <w:color w:val="FF0000"/>
              </w:rPr>
              <w:t>DATUM:</w:t>
            </w:r>
          </w:p>
        </w:tc>
        <w:tc>
          <w:tcPr>
            <w:tcW w:w="3544" w:type="dxa"/>
          </w:tcPr>
          <w:p w14:paraId="3A5E79CE" w14:textId="684AA96F" w:rsidR="00D122A3" w:rsidRPr="004D7704" w:rsidRDefault="00D122A3" w:rsidP="00A676CB">
            <w:pPr>
              <w:pStyle w:val="Brnopopistext"/>
              <w:rPr>
                <w:color w:val="FF0000"/>
              </w:rPr>
            </w:pPr>
            <w:r>
              <w:rPr>
                <w:color w:val="auto"/>
              </w:rPr>
              <w:t>22. 12</w:t>
            </w:r>
            <w:r w:rsidRPr="00403D87">
              <w:rPr>
                <w:color w:val="auto"/>
              </w:rPr>
              <w:t>. 202</w:t>
            </w:r>
            <w:r>
              <w:rPr>
                <w:color w:val="auto"/>
              </w:rPr>
              <w:t>1</w:t>
            </w:r>
          </w:p>
        </w:tc>
        <w:tc>
          <w:tcPr>
            <w:tcW w:w="1560" w:type="dxa"/>
          </w:tcPr>
          <w:p w14:paraId="5573AE80" w14:textId="3512B12C" w:rsidR="00D122A3" w:rsidRPr="00924B98" w:rsidRDefault="00D122A3" w:rsidP="00A676CB">
            <w:pPr>
              <w:pStyle w:val="Brnopopis"/>
              <w:rPr>
                <w:color w:val="auto"/>
              </w:rPr>
            </w:pPr>
          </w:p>
        </w:tc>
        <w:tc>
          <w:tcPr>
            <w:tcW w:w="1412" w:type="dxa"/>
          </w:tcPr>
          <w:p w14:paraId="51FA3619" w14:textId="77777777" w:rsidR="00D122A3" w:rsidRDefault="00D122A3" w:rsidP="00A676CB">
            <w:pPr>
              <w:pStyle w:val="Brnopopistext"/>
            </w:pPr>
          </w:p>
        </w:tc>
      </w:tr>
      <w:tr w:rsidR="00D122A3" w14:paraId="54351DA0" w14:textId="77777777" w:rsidTr="00D122A3">
        <w:tc>
          <w:tcPr>
            <w:tcW w:w="2268" w:type="dxa"/>
          </w:tcPr>
          <w:p w14:paraId="46FD3A36" w14:textId="77777777" w:rsidR="00D122A3" w:rsidRPr="001B1E40" w:rsidRDefault="00D122A3" w:rsidP="00A676CB">
            <w:pPr>
              <w:pStyle w:val="Brnopopis"/>
              <w:rPr>
                <w:color w:val="FF0000"/>
              </w:rPr>
            </w:pPr>
            <w:r w:rsidRPr="001B1E40">
              <w:rPr>
                <w:color w:val="FF0000"/>
              </w:rPr>
              <w:t>počet listů:</w:t>
            </w:r>
          </w:p>
        </w:tc>
        <w:tc>
          <w:tcPr>
            <w:tcW w:w="3544" w:type="dxa"/>
          </w:tcPr>
          <w:p w14:paraId="7BAEF4FE" w14:textId="10CEEB0E" w:rsidR="00D122A3" w:rsidRPr="004D7704" w:rsidRDefault="00D122A3" w:rsidP="00A676CB">
            <w:pPr>
              <w:pStyle w:val="Brnopopistext"/>
              <w:rPr>
                <w:color w:val="FF0000"/>
              </w:rPr>
            </w:pPr>
            <w:r w:rsidRPr="00122561">
              <w:rPr>
                <w:color w:val="auto"/>
              </w:rPr>
              <w:t>0</w:t>
            </w:r>
            <w:r>
              <w:rPr>
                <w:color w:val="auto"/>
              </w:rPr>
              <w:t>2</w:t>
            </w:r>
          </w:p>
        </w:tc>
        <w:tc>
          <w:tcPr>
            <w:tcW w:w="1560" w:type="dxa"/>
          </w:tcPr>
          <w:p w14:paraId="01F9AA24" w14:textId="58EF9242" w:rsidR="00D122A3" w:rsidRPr="00924B98" w:rsidRDefault="00D122A3" w:rsidP="00A676CB">
            <w:pPr>
              <w:pStyle w:val="Brnopopis"/>
              <w:rPr>
                <w:color w:val="auto"/>
              </w:rPr>
            </w:pPr>
          </w:p>
        </w:tc>
        <w:tc>
          <w:tcPr>
            <w:tcW w:w="1412" w:type="dxa"/>
          </w:tcPr>
          <w:p w14:paraId="6200CFEA" w14:textId="77777777" w:rsidR="00D122A3" w:rsidRDefault="00D122A3" w:rsidP="00A676CB">
            <w:pPr>
              <w:pStyle w:val="Brnopopistext"/>
            </w:pPr>
          </w:p>
        </w:tc>
      </w:tr>
      <w:tr w:rsidR="00D122A3" w14:paraId="50A17089" w14:textId="77777777" w:rsidTr="00D122A3">
        <w:tc>
          <w:tcPr>
            <w:tcW w:w="2268" w:type="dxa"/>
          </w:tcPr>
          <w:p w14:paraId="14BE56E6" w14:textId="77777777" w:rsidR="00D122A3" w:rsidRDefault="00D122A3" w:rsidP="00A676CB">
            <w:pPr>
              <w:pStyle w:val="Brnopopis"/>
            </w:pPr>
          </w:p>
        </w:tc>
        <w:tc>
          <w:tcPr>
            <w:tcW w:w="3544" w:type="dxa"/>
          </w:tcPr>
          <w:p w14:paraId="65186BE0" w14:textId="77777777" w:rsidR="00D122A3" w:rsidRDefault="00D122A3" w:rsidP="00A676CB">
            <w:pPr>
              <w:pStyle w:val="Brnopopistext"/>
            </w:pPr>
          </w:p>
        </w:tc>
        <w:tc>
          <w:tcPr>
            <w:tcW w:w="1560" w:type="dxa"/>
          </w:tcPr>
          <w:p w14:paraId="74EF64A9" w14:textId="747A21EC" w:rsidR="00D122A3" w:rsidRPr="00416897" w:rsidRDefault="00D122A3" w:rsidP="00A676CB">
            <w:pPr>
              <w:pStyle w:val="Brnopopis"/>
            </w:pPr>
          </w:p>
        </w:tc>
        <w:tc>
          <w:tcPr>
            <w:tcW w:w="1412" w:type="dxa"/>
          </w:tcPr>
          <w:p w14:paraId="1EF5A401" w14:textId="77777777" w:rsidR="00D122A3" w:rsidRDefault="00D122A3" w:rsidP="00A676CB">
            <w:pPr>
              <w:pStyle w:val="Brnopopistext"/>
            </w:pPr>
          </w:p>
        </w:tc>
      </w:tr>
      <w:tr w:rsidR="00D122A3" w14:paraId="7CFBF1AD" w14:textId="77777777" w:rsidTr="00D122A3">
        <w:tc>
          <w:tcPr>
            <w:tcW w:w="2268" w:type="dxa"/>
          </w:tcPr>
          <w:p w14:paraId="5C671E1F" w14:textId="77777777" w:rsidR="00D122A3" w:rsidRDefault="00D122A3" w:rsidP="00A676CB">
            <w:pPr>
              <w:pStyle w:val="Brnopopis"/>
            </w:pPr>
          </w:p>
        </w:tc>
        <w:tc>
          <w:tcPr>
            <w:tcW w:w="3544" w:type="dxa"/>
          </w:tcPr>
          <w:p w14:paraId="7AFB69BE" w14:textId="77777777" w:rsidR="00D122A3" w:rsidRDefault="00D122A3" w:rsidP="00A676CB">
            <w:pPr>
              <w:pStyle w:val="Brnopopistext"/>
            </w:pPr>
          </w:p>
        </w:tc>
        <w:tc>
          <w:tcPr>
            <w:tcW w:w="1560" w:type="dxa"/>
          </w:tcPr>
          <w:p w14:paraId="1A14A01A" w14:textId="63B81EA0" w:rsidR="00D122A3" w:rsidRPr="00416897" w:rsidRDefault="00D122A3" w:rsidP="00A676CB">
            <w:pPr>
              <w:pStyle w:val="Brnopopis"/>
            </w:pPr>
          </w:p>
        </w:tc>
        <w:tc>
          <w:tcPr>
            <w:tcW w:w="1412" w:type="dxa"/>
          </w:tcPr>
          <w:p w14:paraId="244EC583" w14:textId="77777777" w:rsidR="00D122A3" w:rsidRDefault="00D122A3" w:rsidP="00A676CB">
            <w:pPr>
              <w:pStyle w:val="Brnopopistext"/>
            </w:pPr>
          </w:p>
        </w:tc>
      </w:tr>
    </w:tbl>
    <w:p w14:paraId="00535CDA" w14:textId="77777777" w:rsidR="00A1755A" w:rsidRDefault="00A1755A" w:rsidP="00B8373E">
      <w:pPr>
        <w:pStyle w:val="Zkladntext"/>
        <w:ind w:right="-281"/>
        <w:jc w:val="both"/>
        <w:rPr>
          <w:rFonts w:asciiTheme="minorHAnsi" w:hAnsiTheme="minorHAnsi" w:cstheme="minorHAnsi"/>
          <w:b/>
          <w:bCs/>
          <w:snapToGrid w:val="0"/>
          <w:sz w:val="20"/>
          <w:szCs w:val="20"/>
        </w:rPr>
      </w:pPr>
    </w:p>
    <w:p w14:paraId="687377CD" w14:textId="7E4A3800" w:rsidR="00B8373E" w:rsidRPr="00B8373E" w:rsidRDefault="00B8373E" w:rsidP="00B8373E">
      <w:pPr>
        <w:pStyle w:val="Zkladntext"/>
        <w:ind w:right="-281"/>
        <w:jc w:val="both"/>
        <w:rPr>
          <w:rFonts w:asciiTheme="minorHAnsi" w:hAnsiTheme="minorHAnsi" w:cstheme="minorHAnsi"/>
          <w:b/>
          <w:bCs/>
          <w:snapToGrid w:val="0"/>
          <w:sz w:val="20"/>
          <w:szCs w:val="20"/>
        </w:rPr>
      </w:pPr>
      <w:r w:rsidRPr="00B8373E">
        <w:rPr>
          <w:rFonts w:asciiTheme="minorHAnsi" w:hAnsiTheme="minorHAnsi" w:cstheme="minorHAnsi"/>
          <w:b/>
          <w:bCs/>
          <w:snapToGrid w:val="0"/>
          <w:sz w:val="20"/>
          <w:szCs w:val="20"/>
        </w:rPr>
        <w:t xml:space="preserve">Žádost o informaci dle zákona č. 106/1999 Sb. – </w:t>
      </w:r>
      <w:r w:rsidR="0018722E">
        <w:rPr>
          <w:rFonts w:asciiTheme="minorHAnsi" w:hAnsiTheme="minorHAnsi" w:cstheme="minorHAnsi"/>
          <w:b/>
          <w:bCs/>
          <w:snapToGrid w:val="0"/>
          <w:sz w:val="20"/>
          <w:szCs w:val="20"/>
        </w:rPr>
        <w:t>p</w:t>
      </w:r>
      <w:r w:rsidR="00035DF9">
        <w:rPr>
          <w:rFonts w:asciiTheme="minorHAnsi" w:hAnsiTheme="minorHAnsi" w:cstheme="minorHAnsi"/>
          <w:b/>
          <w:bCs/>
          <w:snapToGrid w:val="0"/>
          <w:sz w:val="20"/>
          <w:szCs w:val="20"/>
        </w:rPr>
        <w:t>oskytnutí informací</w:t>
      </w:r>
    </w:p>
    <w:p w14:paraId="7E10713A" w14:textId="191DCC9F" w:rsidR="00B8373E" w:rsidRDefault="00B8373E" w:rsidP="00B8373E">
      <w:pPr>
        <w:pStyle w:val="Zkladntext"/>
        <w:ind w:right="-281"/>
        <w:jc w:val="both"/>
        <w:rPr>
          <w:rFonts w:asciiTheme="minorHAnsi" w:hAnsiTheme="minorHAnsi" w:cstheme="minorHAnsi"/>
          <w:snapToGrid w:val="0"/>
          <w:sz w:val="20"/>
          <w:szCs w:val="20"/>
        </w:rPr>
      </w:pPr>
    </w:p>
    <w:p w14:paraId="273FB6CC" w14:textId="52547972" w:rsidR="00A1755A" w:rsidRDefault="00A1755A" w:rsidP="00B8373E">
      <w:pPr>
        <w:pStyle w:val="Zkladntext"/>
        <w:ind w:right="-281"/>
        <w:jc w:val="both"/>
        <w:rPr>
          <w:rFonts w:asciiTheme="minorHAnsi" w:hAnsiTheme="minorHAnsi" w:cstheme="minorHAnsi"/>
          <w:snapToGrid w:val="0"/>
          <w:sz w:val="20"/>
          <w:szCs w:val="20"/>
        </w:rPr>
      </w:pPr>
    </w:p>
    <w:p w14:paraId="57D4C9A9" w14:textId="77777777" w:rsidR="007D2EF7" w:rsidRDefault="007D2EF7" w:rsidP="00B8373E">
      <w:pPr>
        <w:pStyle w:val="Zkladntext"/>
        <w:ind w:right="-281"/>
        <w:jc w:val="both"/>
        <w:rPr>
          <w:rFonts w:asciiTheme="minorHAnsi" w:hAnsiTheme="minorHAnsi" w:cstheme="minorHAnsi"/>
          <w:snapToGrid w:val="0"/>
          <w:sz w:val="20"/>
          <w:szCs w:val="20"/>
        </w:rPr>
      </w:pPr>
    </w:p>
    <w:p w14:paraId="19494186" w14:textId="4ADE8336" w:rsidR="00B8373E" w:rsidRPr="00B8373E" w:rsidRDefault="00F74E2E" w:rsidP="00B8373E">
      <w:pPr>
        <w:pStyle w:val="Zkladntext"/>
        <w:ind w:right="-281"/>
        <w:jc w:val="both"/>
        <w:rPr>
          <w:rFonts w:asciiTheme="minorHAnsi" w:hAnsiTheme="minorHAnsi" w:cstheme="minorHAnsi"/>
          <w:snapToGrid w:val="0"/>
          <w:sz w:val="20"/>
          <w:szCs w:val="20"/>
        </w:rPr>
      </w:pPr>
      <w:r>
        <w:rPr>
          <w:rFonts w:asciiTheme="minorHAnsi" w:hAnsiTheme="minorHAnsi" w:cstheme="minorHAnsi"/>
          <w:snapToGrid w:val="0"/>
          <w:sz w:val="20"/>
          <w:szCs w:val="20"/>
        </w:rPr>
        <w:t>Vážen</w:t>
      </w:r>
      <w:r w:rsidR="005A4816">
        <w:rPr>
          <w:rFonts w:asciiTheme="minorHAnsi" w:hAnsiTheme="minorHAnsi" w:cstheme="minorHAnsi"/>
          <w:snapToGrid w:val="0"/>
          <w:sz w:val="20"/>
          <w:szCs w:val="20"/>
        </w:rPr>
        <w:t>ý pane</w:t>
      </w:r>
      <w:r w:rsidR="003744FA">
        <w:rPr>
          <w:rFonts w:asciiTheme="minorHAnsi" w:hAnsiTheme="minorHAnsi" w:cstheme="minorHAnsi"/>
          <w:snapToGrid w:val="0"/>
          <w:sz w:val="20"/>
          <w:szCs w:val="20"/>
        </w:rPr>
        <w:t>,</w:t>
      </w:r>
    </w:p>
    <w:p w14:paraId="4143ABAE" w14:textId="2F466138" w:rsidR="007D2EF7" w:rsidRDefault="007D2EF7" w:rsidP="00B8373E">
      <w:pPr>
        <w:ind w:right="142"/>
        <w:rPr>
          <w:rFonts w:asciiTheme="minorHAnsi" w:hAnsiTheme="minorHAnsi" w:cstheme="minorHAnsi"/>
          <w:szCs w:val="20"/>
        </w:rPr>
      </w:pPr>
    </w:p>
    <w:p w14:paraId="3A0C5F29" w14:textId="77777777" w:rsidR="00A1755A" w:rsidRDefault="00A1755A" w:rsidP="00B8373E">
      <w:pPr>
        <w:ind w:right="142"/>
        <w:rPr>
          <w:rFonts w:asciiTheme="minorHAnsi" w:hAnsiTheme="minorHAnsi" w:cstheme="minorHAnsi"/>
          <w:szCs w:val="20"/>
        </w:rPr>
      </w:pPr>
    </w:p>
    <w:p w14:paraId="4DF5B598" w14:textId="0649AFB6" w:rsidR="006C039A" w:rsidRDefault="005A4816" w:rsidP="006C039A">
      <w:r>
        <w:t xml:space="preserve">k Vaší žádosti o poskytnutí informací </w:t>
      </w:r>
      <w:r w:rsidR="006C039A">
        <w:t xml:space="preserve">týkajících se </w:t>
      </w:r>
      <w:r>
        <w:t xml:space="preserve">řízení kybernetické bezpečnosti </w:t>
      </w:r>
      <w:r w:rsidR="006C039A">
        <w:t>s</w:t>
      </w:r>
      <w:r>
        <w:t xml:space="preserve">tatutárního města Brna, </w:t>
      </w:r>
      <w:r w:rsidR="006C039A" w:rsidRPr="00B8373E">
        <w:t>podané ve smyslu zákona č. 106/1999 Sb., o svobodném přístupu k informacím, ve znění pozdějších předpisů (dále jen „zákon“), která byla dne</w:t>
      </w:r>
      <w:r w:rsidR="006C039A">
        <w:t xml:space="preserve"> 13. 12. 2021</w:t>
      </w:r>
      <w:r w:rsidR="006C039A" w:rsidRPr="00B8373E">
        <w:t xml:space="preserve"> doručena </w:t>
      </w:r>
      <w:r w:rsidR="006C039A">
        <w:t>na elektronickou adresu podatelny Magistrátu města Brna</w:t>
      </w:r>
      <w:r w:rsidR="006C039A" w:rsidRPr="00B8373E">
        <w:t xml:space="preserve">, Vám </w:t>
      </w:r>
      <w:r w:rsidR="006C039A">
        <w:t>v souladu s ust. § 14 odst. 5 písm. d) zákona poskytujeme požadované informace:</w:t>
      </w:r>
    </w:p>
    <w:p w14:paraId="6AA76AE3" w14:textId="77777777" w:rsidR="006C039A" w:rsidRPr="006C039A" w:rsidRDefault="006C039A" w:rsidP="006C039A">
      <w:pPr>
        <w:rPr>
          <w:rFonts w:asciiTheme="minorHAnsi" w:hAnsiTheme="minorHAnsi" w:cstheme="minorHAnsi"/>
          <w:szCs w:val="20"/>
        </w:rPr>
      </w:pPr>
    </w:p>
    <w:p w14:paraId="1184FB08" w14:textId="77777777" w:rsidR="006C039A" w:rsidRPr="006C039A" w:rsidRDefault="006C039A" w:rsidP="006C039A">
      <w:pPr>
        <w:pStyle w:val="Odstavecseseznamem"/>
        <w:numPr>
          <w:ilvl w:val="0"/>
          <w:numId w:val="8"/>
        </w:numPr>
        <w:jc w:val="both"/>
        <w:rPr>
          <w:rFonts w:asciiTheme="minorHAnsi" w:hAnsiTheme="minorHAnsi" w:cstheme="minorHAnsi"/>
          <w:b/>
          <w:i/>
          <w:iCs/>
          <w:sz w:val="20"/>
          <w:szCs w:val="20"/>
        </w:rPr>
      </w:pPr>
      <w:r w:rsidRPr="006C039A">
        <w:rPr>
          <w:rFonts w:asciiTheme="minorHAnsi" w:hAnsiTheme="minorHAnsi" w:cstheme="minorHAnsi"/>
          <w:b/>
          <w:bCs/>
          <w:i/>
          <w:iCs/>
          <w:color w:val="000000"/>
          <w:sz w:val="20"/>
          <w:szCs w:val="20"/>
          <w:shd w:val="clear" w:color="auto" w:fill="FFFFFF"/>
        </w:rPr>
        <w:t>Žádám o poskytnutí informace o tom, zda si povinný subjekt zajišťuje služby a činnosti spojené s kybernetickou bezpečností svépomocí</w:t>
      </w:r>
      <w:r>
        <w:rPr>
          <w:rFonts w:asciiTheme="minorHAnsi" w:hAnsiTheme="minorHAnsi" w:cstheme="minorHAnsi"/>
          <w:b/>
          <w:bCs/>
          <w:i/>
          <w:iCs/>
          <w:color w:val="000000"/>
          <w:sz w:val="20"/>
          <w:szCs w:val="20"/>
          <w:shd w:val="clear" w:color="auto" w:fill="FFFFFF"/>
        </w:rPr>
        <w:t>.</w:t>
      </w:r>
    </w:p>
    <w:p w14:paraId="5BD3C4C4" w14:textId="3BF97025" w:rsidR="006C039A" w:rsidRDefault="006C039A" w:rsidP="006C039A">
      <w:r>
        <w:t>Statutární město Brno řeší bezpečnost svého kybernetického prostředí na více úrovních. Technická správa jednotlivých systémů je decentralizovaná a probíhá prostřednictvím příslušných odborů jak na Magistrátu města Brna, tak na jednotlivých úřadech městských částí. Rozhodnutím Rady města Brna je bezpečnost v organizačním a reaktivním smyslu řízena centrálně z Magistrátu města Brna.</w:t>
      </w:r>
    </w:p>
    <w:p w14:paraId="5B9E960F" w14:textId="7F29D047" w:rsidR="006C039A" w:rsidRDefault="006C039A" w:rsidP="006C039A">
      <w:r>
        <w:t>Vybrané služby, zejména koordinaci aktivit mezi jednotlivými útvary statutárního města Brna, jeho společnostmi a dalšími subjekty, technickou správu aktiv, školení pracovníků a další povinnosti vyplývající ze závazků statutárního města Brna, jsou realizovány prostřednictvím specializovaného útvaru, kterým je Kancelář rozvoje kybernetické bezpečnosti (od 1. 1. 2022 nově Kancelář kybernetické bezpečnosti). Tento útvar působí přímo na Magistrátu města Brna a zajišťuje komplexní služby v oblasti řízení kybernetické bezpečnosti od strategické úrovně až po operativu a řešení incidentů.</w:t>
      </w:r>
    </w:p>
    <w:p w14:paraId="6DEFB76E" w14:textId="77777777" w:rsidR="006C039A" w:rsidRDefault="006C039A" w:rsidP="006C039A">
      <w:r>
        <w:t>Dozorové služby a vybrané služby Manažera kybernetické bezpečnosti a Architekta kybernetické bezpečnosti pro Statutární město Brno poskytují dodavatelské společnosti.</w:t>
      </w:r>
    </w:p>
    <w:p w14:paraId="10D24135" w14:textId="77777777" w:rsidR="006C039A" w:rsidRPr="006C039A" w:rsidRDefault="006C039A" w:rsidP="006C039A">
      <w:pPr>
        <w:rPr>
          <w:rFonts w:asciiTheme="minorHAnsi" w:hAnsiTheme="minorHAnsi" w:cstheme="minorHAnsi"/>
          <w:szCs w:val="20"/>
        </w:rPr>
      </w:pPr>
    </w:p>
    <w:p w14:paraId="30B91BA2" w14:textId="78387781" w:rsidR="006C039A" w:rsidRPr="006C039A" w:rsidRDefault="006C039A" w:rsidP="006C039A">
      <w:pPr>
        <w:pStyle w:val="Odstavecseseznamem"/>
        <w:numPr>
          <w:ilvl w:val="0"/>
          <w:numId w:val="8"/>
        </w:numPr>
        <w:jc w:val="both"/>
        <w:rPr>
          <w:rFonts w:asciiTheme="minorHAnsi" w:hAnsiTheme="minorHAnsi" w:cstheme="minorHAnsi"/>
          <w:b/>
          <w:bCs/>
          <w:i/>
          <w:iCs/>
          <w:sz w:val="20"/>
          <w:szCs w:val="20"/>
        </w:rPr>
      </w:pPr>
      <w:r w:rsidRPr="006C039A">
        <w:rPr>
          <w:rFonts w:asciiTheme="minorHAnsi" w:hAnsiTheme="minorHAnsi" w:cstheme="minorHAnsi"/>
          <w:b/>
          <w:bCs/>
          <w:i/>
          <w:iCs/>
          <w:sz w:val="20"/>
          <w:szCs w:val="20"/>
        </w:rPr>
        <w:t>Pokud povinný subjekt nezajišťuje služby a činnosti spojené s kybernetickou bezpečnostní svépomocí, žádám o poskytnutí kopií smluv a všech jejich dodatků s externími dodavateli, kteří pro povinný subjekt služby a činností kybernetické bezpečnosti zajišťují</w:t>
      </w:r>
      <w:r>
        <w:rPr>
          <w:rFonts w:asciiTheme="minorHAnsi" w:hAnsiTheme="minorHAnsi" w:cstheme="minorHAnsi"/>
          <w:b/>
          <w:bCs/>
          <w:i/>
          <w:iCs/>
          <w:sz w:val="20"/>
          <w:szCs w:val="20"/>
        </w:rPr>
        <w:t>.</w:t>
      </w:r>
    </w:p>
    <w:p w14:paraId="75EDA33F" w14:textId="77777777" w:rsidR="006C039A" w:rsidRPr="006C039A" w:rsidRDefault="006C039A" w:rsidP="005A4816">
      <w:pPr>
        <w:rPr>
          <w:rFonts w:asciiTheme="minorHAnsi" w:hAnsiTheme="minorHAnsi" w:cstheme="minorHAnsi"/>
          <w:szCs w:val="20"/>
        </w:rPr>
      </w:pPr>
    </w:p>
    <w:p w14:paraId="68E17720" w14:textId="4F71131F" w:rsidR="006C039A" w:rsidRDefault="006C039A" w:rsidP="006C039A">
      <w:r>
        <w:lastRenderedPageBreak/>
        <w:t xml:space="preserve">Pro služby Architekta kybernetické společnosti je vybraným dodavatelem městem vlastněná akciová společnost Technické sítě Brno, a.s. a smlouva je zveřejněna v registru smluv pod číslem </w:t>
      </w:r>
      <w:r w:rsidRPr="00813B54">
        <w:t>5318172589</w:t>
      </w:r>
      <w:r>
        <w:t xml:space="preserve">, </w:t>
      </w:r>
      <w:r w:rsidR="002626D0">
        <w:t>odkaz:</w:t>
      </w:r>
      <w:r>
        <w:t xml:space="preserve"> </w:t>
      </w:r>
      <w:r w:rsidRPr="00654169">
        <w:t>https://smlouvy.gov.cz/smlouva/14265884</w:t>
      </w:r>
      <w:r w:rsidR="00D122A3">
        <w:t>.</w:t>
      </w:r>
    </w:p>
    <w:p w14:paraId="2CA3F3CC" w14:textId="309B4349" w:rsidR="006C039A" w:rsidRDefault="006C039A" w:rsidP="006C039A">
      <w:r>
        <w:t>Služby Manažera kybernetické bezpečnosti v rozsahu uvedeném v </w:t>
      </w:r>
      <w:r w:rsidR="002626D0">
        <w:t>z</w:t>
      </w:r>
      <w:r>
        <w:t xml:space="preserve">ákoně </w:t>
      </w:r>
      <w:r w:rsidR="002626D0">
        <w:t xml:space="preserve">č. </w:t>
      </w:r>
      <w:r>
        <w:t>181/2014</w:t>
      </w:r>
      <w:r w:rsidR="002626D0">
        <w:t xml:space="preserve"> </w:t>
      </w:r>
      <w:r>
        <w:t xml:space="preserve">Sb., </w:t>
      </w:r>
      <w:r w:rsidRPr="00813B54">
        <w:t>o kybernetické bezpečnosti a o změně souvisejících zákonů (zákon o kybernetické bezpečnosti)</w:t>
      </w:r>
      <w:r w:rsidR="002626D0">
        <w:t>, ve znění pozdějších předpisů</w:t>
      </w:r>
      <w:r>
        <w:t xml:space="preserve"> jsou až na určité výjimky poskytovány smluvně. Smluv</w:t>
      </w:r>
      <w:r w:rsidR="002626D0">
        <w:t>n</w:t>
      </w:r>
      <w:r>
        <w:t>ím dodavatelem je v tomto případě společnost Viavis, a.s. a smlouva je v registru smluv z</w:t>
      </w:r>
      <w:r w:rsidR="002626D0">
        <w:t>veřejněna</w:t>
      </w:r>
      <w:r>
        <w:t xml:space="preserve"> pod číslem </w:t>
      </w:r>
      <w:r w:rsidRPr="00972D13">
        <w:t>532017262</w:t>
      </w:r>
      <w:r>
        <w:t xml:space="preserve">7, </w:t>
      </w:r>
      <w:r w:rsidR="00D122A3">
        <w:t>o</w:t>
      </w:r>
      <w:r>
        <w:t xml:space="preserve">dkaz: </w:t>
      </w:r>
      <w:r w:rsidRPr="00654169">
        <w:t>https://smlouvy.gov.cz/smlouva/12883620</w:t>
      </w:r>
      <w:r w:rsidR="00D122A3">
        <w:t>.</w:t>
      </w:r>
    </w:p>
    <w:p w14:paraId="28CCA58A" w14:textId="4A495B93" w:rsidR="006C039A" w:rsidRDefault="006C039A" w:rsidP="006C039A">
      <w:r>
        <w:t xml:space="preserve">V oblasti technické bezpečnosti je nejvýznamnější a jedinou samostatně bezpečnostní smlouvou smlouva o poskytování služeb dozorové sondy uzavřená mezi </w:t>
      </w:r>
      <w:r w:rsidR="00D122A3">
        <w:t>s</w:t>
      </w:r>
      <w:r>
        <w:t xml:space="preserve">tatutárním městem Brnem a Technickými sítěmi Brno, a.s. Tato smlouva je v registru smluv zveřejněna pod číslem </w:t>
      </w:r>
      <w:r w:rsidRPr="00972D13">
        <w:t>5320174046</w:t>
      </w:r>
      <w:r w:rsidR="00D122A3">
        <w:t xml:space="preserve"> a </w:t>
      </w:r>
      <w:r>
        <w:t>odkaz</w:t>
      </w:r>
      <w:r w:rsidR="00D122A3">
        <w:t>em</w:t>
      </w:r>
      <w:r>
        <w:t xml:space="preserve">: </w:t>
      </w:r>
      <w:r w:rsidRPr="00654169">
        <w:t>https://smlouvy.gov.cz/smlouva/14127472</w:t>
      </w:r>
      <w:r w:rsidR="00D122A3">
        <w:t>.</w:t>
      </w:r>
    </w:p>
    <w:p w14:paraId="4DF75D19" w14:textId="47CC958C" w:rsidR="006C039A" w:rsidRDefault="006C039A" w:rsidP="006C039A">
      <w:r>
        <w:t>Další smlouvy týkající se přímo poskytování služeb bezpečnostní povahy v oblasti kybernetické bezpečnosti</w:t>
      </w:r>
      <w:r w:rsidR="00D122A3">
        <w:t xml:space="preserve"> </w:t>
      </w:r>
      <w:r>
        <w:t>město v současné době uzavřené nemá.</w:t>
      </w:r>
    </w:p>
    <w:p w14:paraId="6992F14C" w14:textId="77777777" w:rsidR="00366461" w:rsidRPr="006C039A" w:rsidRDefault="00366461" w:rsidP="00141F51">
      <w:pPr>
        <w:rPr>
          <w:rFonts w:asciiTheme="minorHAnsi" w:hAnsiTheme="minorHAnsi" w:cstheme="minorHAnsi"/>
          <w:szCs w:val="20"/>
        </w:rPr>
      </w:pPr>
    </w:p>
    <w:p w14:paraId="500AA6A1" w14:textId="28ECC482" w:rsidR="00CD5F57" w:rsidRPr="006C039A" w:rsidRDefault="00CD5F57" w:rsidP="00BD20CC">
      <w:pPr>
        <w:rPr>
          <w:rFonts w:asciiTheme="minorHAnsi" w:hAnsiTheme="minorHAnsi" w:cstheme="minorHAnsi"/>
          <w:szCs w:val="20"/>
        </w:rPr>
      </w:pPr>
      <w:r w:rsidRPr="006C039A">
        <w:rPr>
          <w:rFonts w:asciiTheme="minorHAnsi" w:hAnsiTheme="minorHAnsi" w:cstheme="minorHAnsi"/>
          <w:szCs w:val="20"/>
        </w:rPr>
        <w:t>Podle § 5 odst. 3 zákona bude poskytnutá informace zveřejněna způsobem umožňujícím dálkový přístup na webových stránkách města Brna:</w:t>
      </w:r>
    </w:p>
    <w:p w14:paraId="43A755BD" w14:textId="77777777" w:rsidR="00CD5F57" w:rsidRPr="006C039A" w:rsidRDefault="00837049" w:rsidP="00BD20CC">
      <w:pPr>
        <w:rPr>
          <w:rFonts w:asciiTheme="minorHAnsi" w:hAnsiTheme="minorHAnsi" w:cstheme="minorHAnsi"/>
          <w:color w:val="auto"/>
          <w:szCs w:val="20"/>
        </w:rPr>
      </w:pPr>
      <w:hyperlink r:id="rId10" w:history="1">
        <w:r w:rsidR="00CD5F57" w:rsidRPr="006C039A">
          <w:rPr>
            <w:rFonts w:asciiTheme="minorHAnsi" w:hAnsiTheme="minorHAnsi" w:cstheme="minorHAnsi"/>
            <w:color w:val="auto"/>
            <w:szCs w:val="20"/>
          </w:rPr>
          <w:t>http://www.brno.cz/sprava-mesta/dokumenty-mesta/povinne-zverejnovane-informace/informace-dle-zakona-1061999-sb/zadosti-o-informace/poskytnute-informace/</w:t>
        </w:r>
      </w:hyperlink>
      <w:r w:rsidR="00CD5F57" w:rsidRPr="006C039A">
        <w:rPr>
          <w:rFonts w:asciiTheme="minorHAnsi" w:hAnsiTheme="minorHAnsi" w:cstheme="minorHAnsi"/>
          <w:color w:val="auto"/>
          <w:szCs w:val="20"/>
        </w:rPr>
        <w:t>.</w:t>
      </w:r>
    </w:p>
    <w:p w14:paraId="05F814F6" w14:textId="77777777" w:rsidR="00B8373E" w:rsidRPr="00B8373E" w:rsidRDefault="00B8373E" w:rsidP="00B8373E">
      <w:pPr>
        <w:ind w:right="142"/>
        <w:rPr>
          <w:rFonts w:asciiTheme="minorHAnsi" w:hAnsiTheme="minorHAnsi" w:cstheme="minorHAnsi"/>
          <w:szCs w:val="20"/>
        </w:rPr>
      </w:pPr>
    </w:p>
    <w:p w14:paraId="3C591AEB" w14:textId="77777777" w:rsidR="004D2082" w:rsidRDefault="004D2082" w:rsidP="0026573C">
      <w:pPr>
        <w:rPr>
          <w:rFonts w:cs="Arial"/>
        </w:rPr>
      </w:pPr>
    </w:p>
    <w:p w14:paraId="416A6CF5" w14:textId="77777777" w:rsidR="0026573C" w:rsidRDefault="00C630EA" w:rsidP="0026573C">
      <w:pPr>
        <w:rPr>
          <w:rFonts w:cs="Arial"/>
        </w:rPr>
      </w:pPr>
      <w:r>
        <w:rPr>
          <w:rFonts w:cs="Arial"/>
        </w:rPr>
        <w:t xml:space="preserve">S pozdravem </w:t>
      </w:r>
    </w:p>
    <w:p w14:paraId="2AE2C6B3" w14:textId="77777777" w:rsidR="0026573C" w:rsidRDefault="0026573C" w:rsidP="0026573C">
      <w:pPr>
        <w:rPr>
          <w:rFonts w:cs="Arial"/>
        </w:rPr>
      </w:pPr>
    </w:p>
    <w:p w14:paraId="2DBCEF6F" w14:textId="0E92067C" w:rsidR="0026573C" w:rsidRDefault="0026573C" w:rsidP="0026573C">
      <w:pPr>
        <w:rPr>
          <w:rFonts w:cs="Arial"/>
        </w:rPr>
      </w:pPr>
    </w:p>
    <w:p w14:paraId="130F88BC" w14:textId="55FD44ED" w:rsidR="00D122A3" w:rsidRDefault="00D122A3" w:rsidP="0026573C">
      <w:pPr>
        <w:rPr>
          <w:rFonts w:cs="Arial"/>
        </w:rPr>
      </w:pPr>
    </w:p>
    <w:p w14:paraId="704A0D83" w14:textId="63F55D7D" w:rsidR="00D122A3" w:rsidRDefault="00D122A3" w:rsidP="0026573C">
      <w:pPr>
        <w:rPr>
          <w:rFonts w:cs="Arial"/>
        </w:rPr>
      </w:pPr>
    </w:p>
    <w:p w14:paraId="57106AD6" w14:textId="77777777" w:rsidR="00D122A3" w:rsidRDefault="00D122A3" w:rsidP="0026573C">
      <w:pPr>
        <w:rPr>
          <w:rFonts w:cs="Arial"/>
        </w:rPr>
      </w:pPr>
    </w:p>
    <w:p w14:paraId="443A4B31" w14:textId="77777777" w:rsidR="007D2EF7" w:rsidRDefault="007D2EF7" w:rsidP="007D2EF7">
      <w:pPr>
        <w:spacing w:line="276" w:lineRule="auto"/>
        <w:rPr>
          <w:color w:val="auto"/>
        </w:rPr>
      </w:pPr>
      <w:r>
        <w:rPr>
          <w:color w:val="auto"/>
        </w:rPr>
        <w:t>Ing. Eva Chaloupková</w:t>
      </w:r>
    </w:p>
    <w:p w14:paraId="0B6376CA" w14:textId="77777777" w:rsidR="007D2EF7" w:rsidRDefault="007D2EF7" w:rsidP="007D2EF7">
      <w:pPr>
        <w:spacing w:line="276" w:lineRule="auto"/>
        <w:rPr>
          <w:color w:val="auto"/>
        </w:rPr>
      </w:pPr>
      <w:r>
        <w:rPr>
          <w:color w:val="auto"/>
        </w:rPr>
        <w:t>vedoucí Organizačního odboru</w:t>
      </w:r>
    </w:p>
    <w:p w14:paraId="41FAFCAD" w14:textId="577FAEE6" w:rsidR="00461742" w:rsidRDefault="00461742" w:rsidP="004E5B33">
      <w:pPr>
        <w:rPr>
          <w:color w:val="auto"/>
        </w:rPr>
      </w:pPr>
    </w:p>
    <w:p w14:paraId="6F638697" w14:textId="77777777" w:rsidR="00D122A3" w:rsidRDefault="00D122A3" w:rsidP="004E5B33">
      <w:pPr>
        <w:rPr>
          <w:b/>
          <w:color w:val="FF0000"/>
          <w:sz w:val="16"/>
          <w:szCs w:val="16"/>
        </w:rPr>
      </w:pPr>
    </w:p>
    <w:p w14:paraId="28831503" w14:textId="77777777" w:rsidR="00D122A3" w:rsidRDefault="00D122A3" w:rsidP="004E5B33">
      <w:pPr>
        <w:rPr>
          <w:b/>
          <w:color w:val="FF0000"/>
          <w:sz w:val="16"/>
          <w:szCs w:val="16"/>
        </w:rPr>
      </w:pPr>
    </w:p>
    <w:p w14:paraId="23C02E6D" w14:textId="77777777" w:rsidR="00D122A3" w:rsidRDefault="00D122A3" w:rsidP="004E5B33">
      <w:pPr>
        <w:rPr>
          <w:b/>
          <w:color w:val="FF0000"/>
          <w:sz w:val="16"/>
          <w:szCs w:val="16"/>
        </w:rPr>
      </w:pPr>
    </w:p>
    <w:p w14:paraId="0D1C076D" w14:textId="77777777" w:rsidR="00D122A3" w:rsidRDefault="00D122A3" w:rsidP="004E5B33">
      <w:pPr>
        <w:rPr>
          <w:b/>
          <w:color w:val="FF0000"/>
          <w:sz w:val="16"/>
          <w:szCs w:val="16"/>
        </w:rPr>
      </w:pPr>
    </w:p>
    <w:p w14:paraId="7AD63AC9" w14:textId="77777777" w:rsidR="00D122A3" w:rsidRDefault="00D122A3" w:rsidP="004E5B33">
      <w:pPr>
        <w:rPr>
          <w:b/>
          <w:color w:val="FF0000"/>
          <w:sz w:val="16"/>
          <w:szCs w:val="16"/>
        </w:rPr>
      </w:pPr>
    </w:p>
    <w:p w14:paraId="3ECCE725" w14:textId="77777777" w:rsidR="00D122A3" w:rsidRDefault="00D122A3" w:rsidP="004E5B33">
      <w:pPr>
        <w:rPr>
          <w:b/>
          <w:color w:val="FF0000"/>
          <w:sz w:val="16"/>
          <w:szCs w:val="16"/>
        </w:rPr>
      </w:pPr>
    </w:p>
    <w:p w14:paraId="19E8CF10" w14:textId="77777777" w:rsidR="00D122A3" w:rsidRDefault="00D122A3" w:rsidP="004E5B33">
      <w:pPr>
        <w:rPr>
          <w:b/>
          <w:color w:val="FF0000"/>
          <w:sz w:val="16"/>
          <w:szCs w:val="16"/>
        </w:rPr>
      </w:pPr>
    </w:p>
    <w:p w14:paraId="5AC737F0" w14:textId="77777777" w:rsidR="00D122A3" w:rsidRDefault="00D122A3" w:rsidP="004E5B33">
      <w:pPr>
        <w:rPr>
          <w:b/>
          <w:color w:val="FF0000"/>
          <w:sz w:val="16"/>
          <w:szCs w:val="16"/>
        </w:rPr>
      </w:pPr>
    </w:p>
    <w:p w14:paraId="1D6A9F01" w14:textId="77777777" w:rsidR="00D122A3" w:rsidRDefault="00D122A3" w:rsidP="004E5B33">
      <w:pPr>
        <w:rPr>
          <w:b/>
          <w:color w:val="FF0000"/>
          <w:sz w:val="16"/>
          <w:szCs w:val="16"/>
        </w:rPr>
      </w:pPr>
    </w:p>
    <w:p w14:paraId="47F1183C" w14:textId="77777777" w:rsidR="00D122A3" w:rsidRDefault="00D122A3" w:rsidP="004E5B33">
      <w:pPr>
        <w:rPr>
          <w:b/>
          <w:color w:val="FF0000"/>
          <w:sz w:val="16"/>
          <w:szCs w:val="16"/>
        </w:rPr>
      </w:pPr>
    </w:p>
    <w:p w14:paraId="132D4FF3" w14:textId="77777777" w:rsidR="00D122A3" w:rsidRDefault="00D122A3" w:rsidP="004E5B33">
      <w:pPr>
        <w:rPr>
          <w:b/>
          <w:color w:val="FF0000"/>
          <w:sz w:val="16"/>
          <w:szCs w:val="16"/>
        </w:rPr>
      </w:pPr>
    </w:p>
    <w:p w14:paraId="3B6014D3" w14:textId="77777777" w:rsidR="00D122A3" w:rsidRDefault="00D122A3" w:rsidP="004E5B33">
      <w:pPr>
        <w:rPr>
          <w:b/>
          <w:color w:val="FF0000"/>
          <w:sz w:val="16"/>
          <w:szCs w:val="16"/>
        </w:rPr>
      </w:pPr>
    </w:p>
    <w:p w14:paraId="0EC38E82" w14:textId="77777777" w:rsidR="00D122A3" w:rsidRDefault="00D122A3" w:rsidP="004E5B33">
      <w:pPr>
        <w:rPr>
          <w:b/>
          <w:color w:val="FF0000"/>
          <w:sz w:val="16"/>
          <w:szCs w:val="16"/>
        </w:rPr>
      </w:pPr>
    </w:p>
    <w:p w14:paraId="2594447F" w14:textId="77777777" w:rsidR="00D122A3" w:rsidRDefault="00D122A3" w:rsidP="004E5B33">
      <w:pPr>
        <w:rPr>
          <w:b/>
          <w:color w:val="FF0000"/>
          <w:sz w:val="16"/>
          <w:szCs w:val="16"/>
        </w:rPr>
      </w:pPr>
    </w:p>
    <w:p w14:paraId="61EA8A99" w14:textId="77777777" w:rsidR="00D122A3" w:rsidRDefault="00D122A3" w:rsidP="004E5B33">
      <w:pPr>
        <w:rPr>
          <w:b/>
          <w:color w:val="FF0000"/>
          <w:sz w:val="16"/>
          <w:szCs w:val="16"/>
        </w:rPr>
      </w:pPr>
    </w:p>
    <w:p w14:paraId="487D4593" w14:textId="77777777" w:rsidR="00D122A3" w:rsidRDefault="00D122A3" w:rsidP="004E5B33">
      <w:pPr>
        <w:rPr>
          <w:b/>
          <w:color w:val="FF0000"/>
          <w:sz w:val="16"/>
          <w:szCs w:val="16"/>
        </w:rPr>
      </w:pPr>
    </w:p>
    <w:p w14:paraId="06377D68" w14:textId="77777777" w:rsidR="00D122A3" w:rsidRDefault="00D122A3" w:rsidP="004E5B33">
      <w:pPr>
        <w:rPr>
          <w:b/>
          <w:color w:val="FF0000"/>
          <w:sz w:val="16"/>
          <w:szCs w:val="16"/>
        </w:rPr>
      </w:pPr>
    </w:p>
    <w:p w14:paraId="413BB499" w14:textId="77777777" w:rsidR="00D122A3" w:rsidRDefault="00D122A3" w:rsidP="004E5B33">
      <w:pPr>
        <w:rPr>
          <w:b/>
          <w:color w:val="FF0000"/>
          <w:sz w:val="16"/>
          <w:szCs w:val="16"/>
        </w:rPr>
      </w:pPr>
    </w:p>
    <w:p w14:paraId="60A9860A" w14:textId="77777777" w:rsidR="00D122A3" w:rsidRDefault="00D122A3" w:rsidP="004E5B33">
      <w:pPr>
        <w:rPr>
          <w:b/>
          <w:color w:val="FF0000"/>
          <w:sz w:val="16"/>
          <w:szCs w:val="16"/>
        </w:rPr>
      </w:pPr>
    </w:p>
    <w:p w14:paraId="1A791D44" w14:textId="77777777" w:rsidR="00D122A3" w:rsidRDefault="00D122A3" w:rsidP="004E5B33">
      <w:pPr>
        <w:rPr>
          <w:b/>
          <w:color w:val="FF0000"/>
          <w:sz w:val="16"/>
          <w:szCs w:val="16"/>
        </w:rPr>
      </w:pPr>
    </w:p>
    <w:p w14:paraId="23F69F5E" w14:textId="304FBD47" w:rsidR="00F435D4" w:rsidRPr="00F435D4" w:rsidRDefault="00F435D4" w:rsidP="004E5B33">
      <w:pPr>
        <w:rPr>
          <w:bCs/>
          <w:color w:val="auto"/>
          <w:szCs w:val="20"/>
        </w:rPr>
      </w:pPr>
      <w:r w:rsidRPr="00FA6F44">
        <w:rPr>
          <w:b/>
          <w:color w:val="FF0000"/>
          <w:sz w:val="16"/>
          <w:szCs w:val="16"/>
        </w:rPr>
        <w:t>POČET PŘÍLOH</w:t>
      </w:r>
      <w:r>
        <w:rPr>
          <w:b/>
          <w:color w:val="FF0000"/>
          <w:sz w:val="16"/>
          <w:szCs w:val="16"/>
        </w:rPr>
        <w:t>:</w:t>
      </w:r>
      <w:r>
        <w:rPr>
          <w:b/>
          <w:color w:val="FF0000"/>
          <w:sz w:val="16"/>
          <w:szCs w:val="16"/>
        </w:rPr>
        <w:tab/>
      </w:r>
      <w:r w:rsidR="00E34F43">
        <w:rPr>
          <w:bCs/>
          <w:color w:val="auto"/>
          <w:szCs w:val="20"/>
        </w:rPr>
        <w:t>0</w:t>
      </w:r>
      <w:r w:rsidR="00D122A3">
        <w:rPr>
          <w:bCs/>
          <w:color w:val="auto"/>
          <w:szCs w:val="20"/>
        </w:rPr>
        <w:t>0</w:t>
      </w:r>
    </w:p>
    <w:sectPr w:rsidR="00F435D4" w:rsidRPr="00F435D4" w:rsidSect="008C5493">
      <w:footerReference w:type="default" r:id="rId11"/>
      <w:headerReference w:type="first" r:id="rId12"/>
      <w:footerReference w:type="first" r:id="rId13"/>
      <w:pgSz w:w="11906" w:h="16838" w:code="9"/>
      <w:pgMar w:top="1418" w:right="1134" w:bottom="1361" w:left="1134" w:header="110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A301A" w14:textId="77777777" w:rsidR="00837049" w:rsidRDefault="00837049" w:rsidP="0018303A">
      <w:pPr>
        <w:spacing w:line="240" w:lineRule="auto"/>
      </w:pPr>
      <w:r>
        <w:separator/>
      </w:r>
    </w:p>
  </w:endnote>
  <w:endnote w:type="continuationSeparator" w:id="0">
    <w:p w14:paraId="047CDC5A" w14:textId="77777777" w:rsidR="00837049" w:rsidRDefault="00837049" w:rsidP="00183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86314" w14:textId="77777777" w:rsidR="008C5493" w:rsidRPr="00A23B0E" w:rsidRDefault="008C5493" w:rsidP="008C5493">
    <w:pPr>
      <w:pStyle w:val="Zpat"/>
      <w:rPr>
        <w:color w:val="auto"/>
      </w:rPr>
    </w:pPr>
    <w:r w:rsidRPr="00A23B0E">
      <w:rPr>
        <w:color w:val="auto"/>
      </w:rPr>
      <w:t xml:space="preserve">Statutární město Brno </w:t>
    </w:r>
    <w:r w:rsidRPr="00874A3B">
      <w:rPr>
        <w:color w:val="ED1C24" w:themeColor="accent1"/>
      </w:rPr>
      <w:t>|</w:t>
    </w:r>
    <w:r>
      <w:t xml:space="preserve"> </w:t>
    </w:r>
    <w:r w:rsidRPr="00A23B0E">
      <w:rPr>
        <w:color w:val="auto"/>
      </w:rPr>
      <w:t xml:space="preserve">Magistrát města Brna </w:t>
    </w:r>
    <w:r w:rsidRPr="00874A3B">
      <w:rPr>
        <w:color w:val="ED1C24" w:themeColor="accent1"/>
      </w:rPr>
      <w:t>|</w:t>
    </w:r>
    <w:r>
      <w:t xml:space="preserve"> </w:t>
    </w:r>
    <w:r w:rsidR="00D535BB" w:rsidRPr="00D535BB">
      <w:rPr>
        <w:color w:val="auto"/>
      </w:rPr>
      <w:t>Organizační odbor</w:t>
    </w:r>
  </w:p>
  <w:p w14:paraId="69EDC34A" w14:textId="77777777" w:rsidR="008C5493" w:rsidRDefault="008C5493" w:rsidP="008C5493">
    <w:pPr>
      <w:pStyle w:val="Zpat"/>
    </w:pPr>
    <w:r w:rsidRPr="00A23B0E">
      <w:rPr>
        <w:color w:val="auto"/>
      </w:rPr>
      <w:t xml:space="preserve">Husova 12 </w:t>
    </w:r>
    <w:r w:rsidRPr="00874A3B">
      <w:rPr>
        <w:color w:val="ED1C24" w:themeColor="accent1"/>
      </w:rPr>
      <w:t>|</w:t>
    </w:r>
    <w:r>
      <w:t xml:space="preserve"> </w:t>
    </w:r>
    <w:r w:rsidRPr="00A23B0E">
      <w:rPr>
        <w:color w:val="auto"/>
      </w:rPr>
      <w:t xml:space="preserve">601 67  Brno </w:t>
    </w:r>
    <w:r w:rsidRPr="00874A3B">
      <w:rPr>
        <w:color w:val="ED1C24" w:themeColor="accent1"/>
      </w:rPr>
      <w:t>|</w:t>
    </w:r>
    <w:r>
      <w:rPr>
        <w:color w:val="ED1C24" w:themeColor="accent1"/>
      </w:rPr>
      <w:t xml:space="preserve"> </w:t>
    </w:r>
    <w:r w:rsidRPr="00A23B0E">
      <w:rPr>
        <w:color w:val="auto"/>
      </w:rPr>
      <w:t>www.brno.cz</w:t>
    </w:r>
  </w:p>
  <w:p w14:paraId="6169E398" w14:textId="77777777" w:rsidR="00B64224" w:rsidRPr="00A20EBD" w:rsidRDefault="00A20EBD" w:rsidP="00A20EBD">
    <w:pPr>
      <w:pStyle w:val="strankovani"/>
    </w:pPr>
    <w:r>
      <w:fldChar w:fldCharType="begin"/>
    </w:r>
    <w:r>
      <w:instrText xml:space="preserve"> PAGE   \* MERGEFORMAT </w:instrText>
    </w:r>
    <w:r>
      <w:fldChar w:fldCharType="separate"/>
    </w:r>
    <w:r w:rsidR="005B0AD3">
      <w:rPr>
        <w:noProof/>
      </w:rPr>
      <w:t>2</w:t>
    </w:r>
    <w:r>
      <w:fldChar w:fldCharType="end"/>
    </w:r>
    <w:r w:rsidR="00A46C6C">
      <w:rPr>
        <w:noProof/>
        <w:lang w:eastAsia="cs-CZ"/>
      </w:rPr>
      <mc:AlternateContent>
        <mc:Choice Requires="wps">
          <w:drawing>
            <wp:anchor distT="0" distB="0" distL="114300" distR="114300" simplePos="0" relativeHeight="251659264" behindDoc="0" locked="1" layoutInCell="1" allowOverlap="1" wp14:anchorId="57DF0D95" wp14:editId="2318E4F3">
              <wp:simplePos x="0" y="0"/>
              <wp:positionH relativeFrom="page">
                <wp:posOffset>723265</wp:posOffset>
              </wp:positionH>
              <wp:positionV relativeFrom="page">
                <wp:posOffset>9906000</wp:posOffset>
              </wp:positionV>
              <wp:extent cx="6067425"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06742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F334A"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95pt,780pt" to="534.7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" strokecolor="#ed1c24 [3204]" strokeweight=".5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0B4C5" w14:textId="77777777" w:rsidR="008C5493" w:rsidRPr="00A23B0E" w:rsidRDefault="008C5493" w:rsidP="008C5493">
    <w:pPr>
      <w:pStyle w:val="Zpat"/>
      <w:rPr>
        <w:color w:val="auto"/>
      </w:rPr>
    </w:pPr>
    <w:r w:rsidRPr="00A23B0E">
      <w:rPr>
        <w:color w:val="auto"/>
      </w:rPr>
      <w:t xml:space="preserve">Statutární město Brno </w:t>
    </w:r>
    <w:r w:rsidRPr="00874A3B">
      <w:rPr>
        <w:color w:val="ED1C24" w:themeColor="accent1"/>
      </w:rPr>
      <w:t>|</w:t>
    </w:r>
    <w:r>
      <w:t xml:space="preserve"> </w:t>
    </w:r>
    <w:r w:rsidRPr="00A23B0E">
      <w:rPr>
        <w:color w:val="auto"/>
      </w:rPr>
      <w:t xml:space="preserve">Magistrát města Brna </w:t>
    </w:r>
    <w:r w:rsidRPr="00874A3B">
      <w:rPr>
        <w:color w:val="ED1C24" w:themeColor="accent1"/>
      </w:rPr>
      <w:t>|</w:t>
    </w:r>
    <w:r>
      <w:t xml:space="preserve"> </w:t>
    </w:r>
    <w:r w:rsidR="00D535BB" w:rsidRPr="00D535BB">
      <w:rPr>
        <w:color w:val="auto"/>
      </w:rPr>
      <w:t>Organizační odbor</w:t>
    </w:r>
  </w:p>
  <w:p w14:paraId="4013AA3B" w14:textId="77777777" w:rsidR="008C5493" w:rsidRDefault="008C5493" w:rsidP="008C5493">
    <w:pPr>
      <w:pStyle w:val="Zpat"/>
    </w:pPr>
    <w:r w:rsidRPr="00A23B0E">
      <w:rPr>
        <w:color w:val="auto"/>
      </w:rPr>
      <w:t xml:space="preserve">Husova 12 </w:t>
    </w:r>
    <w:r w:rsidRPr="00874A3B">
      <w:rPr>
        <w:color w:val="ED1C24" w:themeColor="accent1"/>
      </w:rPr>
      <w:t>|</w:t>
    </w:r>
    <w:r>
      <w:t xml:space="preserve"> </w:t>
    </w:r>
    <w:r w:rsidRPr="00A23B0E">
      <w:rPr>
        <w:color w:val="auto"/>
      </w:rPr>
      <w:t xml:space="preserve">601 67  Brno </w:t>
    </w:r>
    <w:r w:rsidRPr="00874A3B">
      <w:rPr>
        <w:color w:val="ED1C24" w:themeColor="accent1"/>
      </w:rPr>
      <w:t>|</w:t>
    </w:r>
    <w:r>
      <w:rPr>
        <w:color w:val="ED1C24" w:themeColor="accent1"/>
      </w:rPr>
      <w:t xml:space="preserve"> </w:t>
    </w:r>
    <w:r w:rsidRPr="00A23B0E">
      <w:rPr>
        <w:color w:val="auto"/>
      </w:rPr>
      <w:t>www.brno.cz</w:t>
    </w:r>
  </w:p>
  <w:p w14:paraId="4D7669E8" w14:textId="77777777" w:rsidR="00F228CC" w:rsidRDefault="00F228CC" w:rsidP="00F228CC">
    <w:pPr>
      <w:pStyle w:val="strankovani"/>
    </w:pPr>
    <w:r>
      <w:rPr>
        <w:noProof/>
        <w:lang w:eastAsia="cs-CZ"/>
      </w:rPr>
      <mc:AlternateContent>
        <mc:Choice Requires="wps">
          <w:drawing>
            <wp:anchor distT="0" distB="0" distL="114300" distR="114300" simplePos="0" relativeHeight="251663360" behindDoc="0" locked="1" layoutInCell="1" allowOverlap="1" wp14:anchorId="5DE80567" wp14:editId="29241E74">
              <wp:simplePos x="0" y="0"/>
              <wp:positionH relativeFrom="page">
                <wp:posOffset>723900</wp:posOffset>
              </wp:positionH>
              <wp:positionV relativeFrom="page">
                <wp:posOffset>9906000</wp:posOffset>
              </wp:positionV>
              <wp:extent cx="611632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6116320"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9FC92" id="Přímá spojnice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pt,780pt" to="538.6pt,7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" strokecolor="#ed1c24 [3204]" strokeweight=".5pt">
              <v:stroke joinstyle="miter"/>
              <w10:wrap anchorx="page" anchory="page"/>
              <w10:anchorlock/>
            </v:line>
          </w:pict>
        </mc:Fallback>
      </mc:AlternateContent>
    </w:r>
    <w:r w:rsidR="00A20EBD">
      <w:fldChar w:fldCharType="begin"/>
    </w:r>
    <w:r w:rsidR="00A20EBD">
      <w:instrText xml:space="preserve"> PAGE   \* MERGEFORMAT </w:instrText>
    </w:r>
    <w:r w:rsidR="00A20EBD">
      <w:fldChar w:fldCharType="separate"/>
    </w:r>
    <w:r w:rsidR="003A4E4F">
      <w:rPr>
        <w:noProof/>
      </w:rPr>
      <w:t>1</w:t>
    </w:r>
    <w:r w:rsidR="00A20EB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EAC93" w14:textId="77777777" w:rsidR="00837049" w:rsidRDefault="00837049" w:rsidP="0018303A">
      <w:pPr>
        <w:spacing w:line="240" w:lineRule="auto"/>
      </w:pPr>
      <w:r>
        <w:separator/>
      </w:r>
    </w:p>
  </w:footnote>
  <w:footnote w:type="continuationSeparator" w:id="0">
    <w:p w14:paraId="00C1C520" w14:textId="77777777" w:rsidR="00837049" w:rsidRDefault="00837049" w:rsidP="001830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ED174" w14:textId="77777777" w:rsidR="00F228CC" w:rsidRPr="00077C50" w:rsidRDefault="00F228CC" w:rsidP="00F228CC">
    <w:pPr>
      <w:pStyle w:val="ZhlavBrno"/>
    </w:pPr>
    <w:r w:rsidRPr="00077C50">
      <w:t>Statutární m</w:t>
    </w:r>
    <w:r>
      <w:t>ě</w:t>
    </w:r>
    <w:r w:rsidRPr="00077C50">
      <w:t>sto Brno</w:t>
    </w:r>
    <w:r w:rsidR="004D7717">
      <w:drawing>
        <wp:anchor distT="0" distB="0" distL="114300" distR="114300" simplePos="0" relativeHeight="251665408" behindDoc="0" locked="1" layoutInCell="1" allowOverlap="1" wp14:anchorId="0D140444" wp14:editId="53F44AD7">
          <wp:simplePos x="0" y="0"/>
          <wp:positionH relativeFrom="margin">
            <wp:posOffset>4543425</wp:posOffset>
          </wp:positionH>
          <wp:positionV relativeFrom="page">
            <wp:posOffset>702310</wp:posOffset>
          </wp:positionV>
          <wp:extent cx="1572895" cy="363220"/>
          <wp:effectExtent l="0" t="0" r="825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no_logo_barva.wmf"/>
                  <pic:cNvPicPr/>
                </pic:nvPicPr>
                <pic:blipFill>
                  <a:blip r:embed="rId1">
                    <a:extLst>
                      <a:ext uri="{28A0092B-C50C-407E-A947-70E740481C1C}">
                        <a14:useLocalDpi xmlns:a14="http://schemas.microsoft.com/office/drawing/2010/main" val="0"/>
                      </a:ext>
                    </a:extLst>
                  </a:blip>
                  <a:stretch>
                    <a:fillRect/>
                  </a:stretch>
                </pic:blipFill>
                <pic:spPr>
                  <a:xfrm>
                    <a:off x="0" y="0"/>
                    <a:ext cx="1572895" cy="363220"/>
                  </a:xfrm>
                  <a:prstGeom prst="rect">
                    <a:avLst/>
                  </a:prstGeom>
                </pic:spPr>
              </pic:pic>
            </a:graphicData>
          </a:graphic>
          <wp14:sizeRelH relativeFrom="margin">
            <wp14:pctWidth>0</wp14:pctWidth>
          </wp14:sizeRelH>
          <wp14:sizeRelV relativeFrom="margin">
            <wp14:pctHeight>0</wp14:pctHeight>
          </wp14:sizeRelV>
        </wp:anchor>
      </w:drawing>
    </w:r>
  </w:p>
  <w:p w14:paraId="75A635A4" w14:textId="77777777" w:rsidR="008C5493" w:rsidRPr="00E33019" w:rsidRDefault="008C5493" w:rsidP="008C5493">
    <w:pPr>
      <w:pStyle w:val="Zhlav"/>
      <w:rPr>
        <w:color w:val="auto"/>
      </w:rPr>
    </w:pPr>
    <w:r w:rsidRPr="00E33019">
      <w:rPr>
        <w:color w:val="auto"/>
      </w:rPr>
      <w:t>Magistrát města Brna</w:t>
    </w:r>
  </w:p>
  <w:p w14:paraId="0464C101" w14:textId="77777777" w:rsidR="00D535BB" w:rsidRDefault="00D535BB" w:rsidP="00D535BB">
    <w:pPr>
      <w:pStyle w:val="Zhlav"/>
      <w:rPr>
        <w:color w:val="414142" w:themeColor="accent4"/>
      </w:rPr>
    </w:pPr>
    <w:r>
      <w:t>Organizační odbor</w:t>
    </w:r>
  </w:p>
  <w:p w14:paraId="284CF08C" w14:textId="77777777" w:rsidR="00F228CC" w:rsidRDefault="00F228CC">
    <w:pPr>
      <w:pStyle w:val="Zhlav"/>
    </w:pPr>
  </w:p>
  <w:p w14:paraId="2AB4F2A4" w14:textId="77777777" w:rsidR="00F228CC" w:rsidRDefault="00F228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50C12"/>
    <w:multiLevelType w:val="hybridMultilevel"/>
    <w:tmpl w:val="B20E6D50"/>
    <w:lvl w:ilvl="0" w:tplc="EEBC49D4">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AD4645"/>
    <w:multiLevelType w:val="hybridMultilevel"/>
    <w:tmpl w:val="53AA34DC"/>
    <w:lvl w:ilvl="0" w:tplc="D6A4CCCC">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CE5102"/>
    <w:multiLevelType w:val="hybridMultilevel"/>
    <w:tmpl w:val="F2B837A6"/>
    <w:lvl w:ilvl="0" w:tplc="934AF4CC">
      <w:start w:val="5"/>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A7359F9"/>
    <w:multiLevelType w:val="hybridMultilevel"/>
    <w:tmpl w:val="A8BA56D8"/>
    <w:lvl w:ilvl="0" w:tplc="8990FC38">
      <w:start w:val="5"/>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BF813BF"/>
    <w:multiLevelType w:val="hybridMultilevel"/>
    <w:tmpl w:val="6436F4BA"/>
    <w:lvl w:ilvl="0" w:tplc="153AB4E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79EE7776"/>
    <w:multiLevelType w:val="hybridMultilevel"/>
    <w:tmpl w:val="2F72B4FC"/>
    <w:lvl w:ilvl="0" w:tplc="908CE260">
      <w:start w:val="1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7F67676C"/>
    <w:multiLevelType w:val="hybridMultilevel"/>
    <w:tmpl w:val="0F6CFA2E"/>
    <w:lvl w:ilvl="0" w:tplc="B82294B6">
      <w:start w:val="5"/>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6"/>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454"/>
    <w:rsid w:val="00011412"/>
    <w:rsid w:val="00016B16"/>
    <w:rsid w:val="0002254D"/>
    <w:rsid w:val="00031D5A"/>
    <w:rsid w:val="00034493"/>
    <w:rsid w:val="00035DF9"/>
    <w:rsid w:val="000362ED"/>
    <w:rsid w:val="00036760"/>
    <w:rsid w:val="00041778"/>
    <w:rsid w:val="000579EE"/>
    <w:rsid w:val="0006281A"/>
    <w:rsid w:val="00071042"/>
    <w:rsid w:val="00077C50"/>
    <w:rsid w:val="000B349A"/>
    <w:rsid w:val="000B6B63"/>
    <w:rsid w:val="000C4FE4"/>
    <w:rsid w:val="000D0FF5"/>
    <w:rsid w:val="000F3778"/>
    <w:rsid w:val="00117286"/>
    <w:rsid w:val="00117B76"/>
    <w:rsid w:val="00122561"/>
    <w:rsid w:val="00130166"/>
    <w:rsid w:val="00137985"/>
    <w:rsid w:val="00141F51"/>
    <w:rsid w:val="001517D2"/>
    <w:rsid w:val="00151901"/>
    <w:rsid w:val="001724F7"/>
    <w:rsid w:val="001759A7"/>
    <w:rsid w:val="0018303A"/>
    <w:rsid w:val="0018722E"/>
    <w:rsid w:val="001946C5"/>
    <w:rsid w:val="001A0AED"/>
    <w:rsid w:val="001A1692"/>
    <w:rsid w:val="001A43DB"/>
    <w:rsid w:val="001A58D0"/>
    <w:rsid w:val="001B1E40"/>
    <w:rsid w:val="001B3D5F"/>
    <w:rsid w:val="001D3E20"/>
    <w:rsid w:val="001D54A8"/>
    <w:rsid w:val="001D65A0"/>
    <w:rsid w:val="001F5546"/>
    <w:rsid w:val="00200084"/>
    <w:rsid w:val="00217AF7"/>
    <w:rsid w:val="00232EFA"/>
    <w:rsid w:val="002367F9"/>
    <w:rsid w:val="002401BD"/>
    <w:rsid w:val="0024060C"/>
    <w:rsid w:val="002422EB"/>
    <w:rsid w:val="00243F89"/>
    <w:rsid w:val="002626D0"/>
    <w:rsid w:val="0026573C"/>
    <w:rsid w:val="00267537"/>
    <w:rsid w:val="002827ED"/>
    <w:rsid w:val="00284095"/>
    <w:rsid w:val="00284B1C"/>
    <w:rsid w:val="00286AC5"/>
    <w:rsid w:val="00292C5A"/>
    <w:rsid w:val="002950BA"/>
    <w:rsid w:val="002A398E"/>
    <w:rsid w:val="002D0D4B"/>
    <w:rsid w:val="002D2318"/>
    <w:rsid w:val="002E300B"/>
    <w:rsid w:val="002F0A6E"/>
    <w:rsid w:val="002F1E88"/>
    <w:rsid w:val="003069D7"/>
    <w:rsid w:val="003126B6"/>
    <w:rsid w:val="003307AC"/>
    <w:rsid w:val="00340996"/>
    <w:rsid w:val="00342579"/>
    <w:rsid w:val="00345C8A"/>
    <w:rsid w:val="00361C12"/>
    <w:rsid w:val="003621BB"/>
    <w:rsid w:val="003650C8"/>
    <w:rsid w:val="00365818"/>
    <w:rsid w:val="00366461"/>
    <w:rsid w:val="003744FA"/>
    <w:rsid w:val="00387C5B"/>
    <w:rsid w:val="003913AE"/>
    <w:rsid w:val="00394D75"/>
    <w:rsid w:val="00394F66"/>
    <w:rsid w:val="003A40EE"/>
    <w:rsid w:val="003A4E4F"/>
    <w:rsid w:val="003B3861"/>
    <w:rsid w:val="003C0659"/>
    <w:rsid w:val="003C475E"/>
    <w:rsid w:val="003C6063"/>
    <w:rsid w:val="003D4B20"/>
    <w:rsid w:val="003D6BAA"/>
    <w:rsid w:val="003F3454"/>
    <w:rsid w:val="003F3B4E"/>
    <w:rsid w:val="00403D87"/>
    <w:rsid w:val="004069DE"/>
    <w:rsid w:val="004133C6"/>
    <w:rsid w:val="00430B7A"/>
    <w:rsid w:val="004372B7"/>
    <w:rsid w:val="0044497E"/>
    <w:rsid w:val="00445797"/>
    <w:rsid w:val="00453519"/>
    <w:rsid w:val="00460291"/>
    <w:rsid w:val="00461742"/>
    <w:rsid w:val="00471A5F"/>
    <w:rsid w:val="00493479"/>
    <w:rsid w:val="004B6BDD"/>
    <w:rsid w:val="004B6C59"/>
    <w:rsid w:val="004C22F8"/>
    <w:rsid w:val="004D2082"/>
    <w:rsid w:val="004D7704"/>
    <w:rsid w:val="004D7717"/>
    <w:rsid w:val="004E3685"/>
    <w:rsid w:val="004E5B33"/>
    <w:rsid w:val="004F403B"/>
    <w:rsid w:val="00511FC1"/>
    <w:rsid w:val="005156A4"/>
    <w:rsid w:val="005172A7"/>
    <w:rsid w:val="005241C8"/>
    <w:rsid w:val="005254D9"/>
    <w:rsid w:val="00545F28"/>
    <w:rsid w:val="005705C9"/>
    <w:rsid w:val="00577A0C"/>
    <w:rsid w:val="005A4816"/>
    <w:rsid w:val="005B0AD3"/>
    <w:rsid w:val="005C0A44"/>
    <w:rsid w:val="005C5E06"/>
    <w:rsid w:val="005C6592"/>
    <w:rsid w:val="005E11BB"/>
    <w:rsid w:val="005F5D53"/>
    <w:rsid w:val="00615329"/>
    <w:rsid w:val="00620AD3"/>
    <w:rsid w:val="00625B01"/>
    <w:rsid w:val="006543C2"/>
    <w:rsid w:val="0065474F"/>
    <w:rsid w:val="00656404"/>
    <w:rsid w:val="0067254A"/>
    <w:rsid w:val="00685703"/>
    <w:rsid w:val="006A53E4"/>
    <w:rsid w:val="006A547B"/>
    <w:rsid w:val="006C039A"/>
    <w:rsid w:val="006C2E09"/>
    <w:rsid w:val="006C47CA"/>
    <w:rsid w:val="006C710A"/>
    <w:rsid w:val="006D4B4D"/>
    <w:rsid w:val="006E09B8"/>
    <w:rsid w:val="006E287A"/>
    <w:rsid w:val="006F70C6"/>
    <w:rsid w:val="00704B53"/>
    <w:rsid w:val="007157C8"/>
    <w:rsid w:val="007211B5"/>
    <w:rsid w:val="00730BB1"/>
    <w:rsid w:val="0075027E"/>
    <w:rsid w:val="00750FC1"/>
    <w:rsid w:val="0075276D"/>
    <w:rsid w:val="00755299"/>
    <w:rsid w:val="0075587C"/>
    <w:rsid w:val="00755E62"/>
    <w:rsid w:val="00761F7F"/>
    <w:rsid w:val="00765370"/>
    <w:rsid w:val="007752C1"/>
    <w:rsid w:val="007777DA"/>
    <w:rsid w:val="00781FC1"/>
    <w:rsid w:val="00784140"/>
    <w:rsid w:val="0078493E"/>
    <w:rsid w:val="00786210"/>
    <w:rsid w:val="0079108D"/>
    <w:rsid w:val="00794777"/>
    <w:rsid w:val="007A5F88"/>
    <w:rsid w:val="007D0D11"/>
    <w:rsid w:val="007D2EF7"/>
    <w:rsid w:val="007E24D5"/>
    <w:rsid w:val="007F505B"/>
    <w:rsid w:val="0080412B"/>
    <w:rsid w:val="00804513"/>
    <w:rsid w:val="00812247"/>
    <w:rsid w:val="008178A8"/>
    <w:rsid w:val="00820DDA"/>
    <w:rsid w:val="00837049"/>
    <w:rsid w:val="008448A3"/>
    <w:rsid w:val="00846431"/>
    <w:rsid w:val="00853736"/>
    <w:rsid w:val="00856555"/>
    <w:rsid w:val="0086759E"/>
    <w:rsid w:val="0087066D"/>
    <w:rsid w:val="00871C19"/>
    <w:rsid w:val="00874A3B"/>
    <w:rsid w:val="008757BA"/>
    <w:rsid w:val="00892FF5"/>
    <w:rsid w:val="00893C01"/>
    <w:rsid w:val="008A0927"/>
    <w:rsid w:val="008A331A"/>
    <w:rsid w:val="008C19A0"/>
    <w:rsid w:val="008C5493"/>
    <w:rsid w:val="008E0D3D"/>
    <w:rsid w:val="008E5681"/>
    <w:rsid w:val="008F4B93"/>
    <w:rsid w:val="008F7DBC"/>
    <w:rsid w:val="0091285D"/>
    <w:rsid w:val="00914ACF"/>
    <w:rsid w:val="0095545A"/>
    <w:rsid w:val="009631EE"/>
    <w:rsid w:val="00964D84"/>
    <w:rsid w:val="009805FA"/>
    <w:rsid w:val="00990260"/>
    <w:rsid w:val="009A4070"/>
    <w:rsid w:val="009A685B"/>
    <w:rsid w:val="009A6931"/>
    <w:rsid w:val="009B1292"/>
    <w:rsid w:val="009E07A1"/>
    <w:rsid w:val="009E2951"/>
    <w:rsid w:val="009E6905"/>
    <w:rsid w:val="009F31A3"/>
    <w:rsid w:val="00A001F1"/>
    <w:rsid w:val="00A00288"/>
    <w:rsid w:val="00A00883"/>
    <w:rsid w:val="00A058B3"/>
    <w:rsid w:val="00A1755A"/>
    <w:rsid w:val="00A20EBD"/>
    <w:rsid w:val="00A36818"/>
    <w:rsid w:val="00A46C6C"/>
    <w:rsid w:val="00A626F9"/>
    <w:rsid w:val="00A821EE"/>
    <w:rsid w:val="00A82CA4"/>
    <w:rsid w:val="00A84BB3"/>
    <w:rsid w:val="00A87651"/>
    <w:rsid w:val="00A90D58"/>
    <w:rsid w:val="00AA3BA1"/>
    <w:rsid w:val="00AB3998"/>
    <w:rsid w:val="00AC3D38"/>
    <w:rsid w:val="00AD3CA9"/>
    <w:rsid w:val="00AD7EAD"/>
    <w:rsid w:val="00B0341A"/>
    <w:rsid w:val="00B0731D"/>
    <w:rsid w:val="00B10266"/>
    <w:rsid w:val="00B11578"/>
    <w:rsid w:val="00B20A02"/>
    <w:rsid w:val="00B3220A"/>
    <w:rsid w:val="00B55B76"/>
    <w:rsid w:val="00B601B1"/>
    <w:rsid w:val="00B64224"/>
    <w:rsid w:val="00B6628E"/>
    <w:rsid w:val="00B66EF3"/>
    <w:rsid w:val="00B74701"/>
    <w:rsid w:val="00B748BD"/>
    <w:rsid w:val="00B76C73"/>
    <w:rsid w:val="00B770D3"/>
    <w:rsid w:val="00B77825"/>
    <w:rsid w:val="00B8373E"/>
    <w:rsid w:val="00B85478"/>
    <w:rsid w:val="00BA50DE"/>
    <w:rsid w:val="00BB540C"/>
    <w:rsid w:val="00BC373F"/>
    <w:rsid w:val="00BC4092"/>
    <w:rsid w:val="00BD20CC"/>
    <w:rsid w:val="00BD39B0"/>
    <w:rsid w:val="00BD4C11"/>
    <w:rsid w:val="00BD747F"/>
    <w:rsid w:val="00BE6D59"/>
    <w:rsid w:val="00C0380A"/>
    <w:rsid w:val="00C047CD"/>
    <w:rsid w:val="00C11F2F"/>
    <w:rsid w:val="00C40742"/>
    <w:rsid w:val="00C41A71"/>
    <w:rsid w:val="00C458FE"/>
    <w:rsid w:val="00C52245"/>
    <w:rsid w:val="00C529A1"/>
    <w:rsid w:val="00C630EA"/>
    <w:rsid w:val="00C76CEA"/>
    <w:rsid w:val="00C93137"/>
    <w:rsid w:val="00C96789"/>
    <w:rsid w:val="00CB211D"/>
    <w:rsid w:val="00CB5E9C"/>
    <w:rsid w:val="00CD5F57"/>
    <w:rsid w:val="00CE3161"/>
    <w:rsid w:val="00CE3F4D"/>
    <w:rsid w:val="00CE7DDE"/>
    <w:rsid w:val="00D122A3"/>
    <w:rsid w:val="00D26D02"/>
    <w:rsid w:val="00D353AE"/>
    <w:rsid w:val="00D535BB"/>
    <w:rsid w:val="00D7509C"/>
    <w:rsid w:val="00D80164"/>
    <w:rsid w:val="00D92A5D"/>
    <w:rsid w:val="00D93485"/>
    <w:rsid w:val="00DA18A9"/>
    <w:rsid w:val="00DC226D"/>
    <w:rsid w:val="00DC479F"/>
    <w:rsid w:val="00DC53C4"/>
    <w:rsid w:val="00DE465B"/>
    <w:rsid w:val="00DE6391"/>
    <w:rsid w:val="00DF18C1"/>
    <w:rsid w:val="00DF7C2A"/>
    <w:rsid w:val="00E04875"/>
    <w:rsid w:val="00E34F43"/>
    <w:rsid w:val="00E36CB4"/>
    <w:rsid w:val="00E44C1E"/>
    <w:rsid w:val="00E8097D"/>
    <w:rsid w:val="00E84878"/>
    <w:rsid w:val="00E9446F"/>
    <w:rsid w:val="00EA5600"/>
    <w:rsid w:val="00EB4191"/>
    <w:rsid w:val="00ED7498"/>
    <w:rsid w:val="00EF376D"/>
    <w:rsid w:val="00F228CC"/>
    <w:rsid w:val="00F3341C"/>
    <w:rsid w:val="00F435D4"/>
    <w:rsid w:val="00F51008"/>
    <w:rsid w:val="00F64F4F"/>
    <w:rsid w:val="00F65F53"/>
    <w:rsid w:val="00F66214"/>
    <w:rsid w:val="00F664B9"/>
    <w:rsid w:val="00F74E2E"/>
    <w:rsid w:val="00F7738E"/>
    <w:rsid w:val="00F927BD"/>
    <w:rsid w:val="00F94E2F"/>
    <w:rsid w:val="00FB2E1C"/>
    <w:rsid w:val="00FB6F4F"/>
    <w:rsid w:val="00FC0136"/>
    <w:rsid w:val="00FC2461"/>
    <w:rsid w:val="00FC71B3"/>
    <w:rsid w:val="00FE0D5C"/>
    <w:rsid w:val="00FE7F59"/>
    <w:rsid w:val="00FF02AA"/>
    <w:rsid w:val="00FF7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12067"/>
  <w15:chartTrackingRefBased/>
  <w15:docId w15:val="{65E1B13C-A406-43A3-883C-0114A02E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493"/>
    <w:pPr>
      <w:spacing w:after="0" w:line="300" w:lineRule="auto"/>
      <w:jc w:val="both"/>
    </w:pPr>
    <w:rPr>
      <w:rFonts w:ascii="Arial" w:hAnsi="Arial"/>
      <w:color w:val="000000" w:themeColor="text1"/>
      <w:sz w:val="20"/>
    </w:rPr>
  </w:style>
  <w:style w:type="paragraph" w:styleId="Nadpis1">
    <w:name w:val="heading 1"/>
    <w:basedOn w:val="Normln"/>
    <w:next w:val="Normln"/>
    <w:link w:val="Nadpis1Char"/>
    <w:uiPriority w:val="9"/>
    <w:qFormat/>
    <w:rsid w:val="00685703"/>
    <w:pPr>
      <w:keepNext/>
      <w:keepLines/>
      <w:spacing w:before="240"/>
      <w:jc w:val="left"/>
      <w:outlineLvl w:val="0"/>
    </w:pPr>
    <w:rPr>
      <w:rFonts w:asciiTheme="majorHAnsi" w:eastAsiaTheme="majorEastAsia" w:hAnsiTheme="majorHAnsi" w:cstheme="majorBidi"/>
      <w:color w:val="B70E14" w:themeColor="accent1" w:themeShade="BF"/>
      <w:sz w:val="32"/>
      <w:szCs w:val="32"/>
    </w:rPr>
  </w:style>
  <w:style w:type="paragraph" w:styleId="Nadpis2">
    <w:name w:val="heading 2"/>
    <w:basedOn w:val="Normln"/>
    <w:next w:val="Normln"/>
    <w:link w:val="Nadpis2Char"/>
    <w:uiPriority w:val="9"/>
    <w:semiHidden/>
    <w:unhideWhenUsed/>
    <w:qFormat/>
    <w:rsid w:val="00685703"/>
    <w:pPr>
      <w:keepNext/>
      <w:keepLines/>
      <w:spacing w:before="40"/>
      <w:jc w:val="left"/>
      <w:outlineLvl w:val="1"/>
    </w:pPr>
    <w:rPr>
      <w:rFonts w:asciiTheme="majorHAnsi" w:eastAsiaTheme="majorEastAsia" w:hAnsiTheme="majorHAnsi" w:cstheme="majorBidi"/>
      <w:color w:val="B70E14"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C5493"/>
    <w:pPr>
      <w:tabs>
        <w:tab w:val="center" w:pos="4536"/>
        <w:tab w:val="right" w:pos="9072"/>
      </w:tabs>
      <w:jc w:val="left"/>
    </w:pPr>
    <w:rPr>
      <w:sz w:val="22"/>
    </w:rPr>
  </w:style>
  <w:style w:type="character" w:customStyle="1" w:styleId="ZhlavChar">
    <w:name w:val="Záhlaví Char"/>
    <w:basedOn w:val="Standardnpsmoodstavce"/>
    <w:link w:val="Zhlav"/>
    <w:uiPriority w:val="99"/>
    <w:rsid w:val="008C5493"/>
    <w:rPr>
      <w:rFonts w:ascii="Arial" w:hAnsi="Arial"/>
      <w:color w:val="000000" w:themeColor="text1"/>
    </w:rPr>
  </w:style>
  <w:style w:type="paragraph" w:styleId="Zpat">
    <w:name w:val="footer"/>
    <w:basedOn w:val="Normln"/>
    <w:link w:val="ZpatChar"/>
    <w:uiPriority w:val="99"/>
    <w:unhideWhenUsed/>
    <w:rsid w:val="008C5493"/>
    <w:pPr>
      <w:tabs>
        <w:tab w:val="center" w:pos="4820"/>
        <w:tab w:val="left" w:pos="9667"/>
      </w:tabs>
      <w:spacing w:line="360" w:lineRule="auto"/>
      <w:ind w:right="-567"/>
      <w:jc w:val="left"/>
    </w:pPr>
    <w:rPr>
      <w:sz w:val="16"/>
    </w:rPr>
  </w:style>
  <w:style w:type="character" w:customStyle="1" w:styleId="ZpatChar">
    <w:name w:val="Zápatí Char"/>
    <w:basedOn w:val="Standardnpsmoodstavce"/>
    <w:link w:val="Zpat"/>
    <w:uiPriority w:val="99"/>
    <w:rsid w:val="008C5493"/>
    <w:rPr>
      <w:rFonts w:ascii="Arial" w:hAnsi="Arial"/>
      <w:color w:val="000000" w:themeColor="text1"/>
      <w:sz w:val="16"/>
    </w:rPr>
  </w:style>
  <w:style w:type="character" w:styleId="Hypertextovodkaz">
    <w:name w:val="Hyperlink"/>
    <w:basedOn w:val="Standardnpsmoodstavce"/>
    <w:uiPriority w:val="99"/>
    <w:unhideWhenUsed/>
    <w:rsid w:val="002A398E"/>
    <w:rPr>
      <w:color w:val="F0DDD5" w:themeColor="hyperlink"/>
      <w:u w:val="single"/>
    </w:rPr>
  </w:style>
  <w:style w:type="character" w:customStyle="1" w:styleId="Nevyeenzmnka1">
    <w:name w:val="Nevyřešená zmínka1"/>
    <w:basedOn w:val="Standardnpsmoodstavce"/>
    <w:uiPriority w:val="99"/>
    <w:semiHidden/>
    <w:unhideWhenUsed/>
    <w:rsid w:val="002A398E"/>
    <w:rPr>
      <w:color w:val="808080"/>
      <w:shd w:val="clear" w:color="auto" w:fill="E6E6E6"/>
    </w:rPr>
  </w:style>
  <w:style w:type="paragraph" w:customStyle="1" w:styleId="strankovani">
    <w:name w:val="strankovani"/>
    <w:basedOn w:val="Zpat"/>
    <w:qFormat/>
    <w:rsid w:val="00A20EBD"/>
    <w:pPr>
      <w:spacing w:line="240" w:lineRule="auto"/>
      <w:jc w:val="center"/>
    </w:pPr>
  </w:style>
  <w:style w:type="paragraph" w:customStyle="1" w:styleId="ZhlavBrno">
    <w:name w:val="Záhlaví Brno"/>
    <w:basedOn w:val="Zhlav"/>
    <w:qFormat/>
    <w:rsid w:val="002A398E"/>
    <w:rPr>
      <w:b/>
      <w:noProof/>
      <w:color w:val="ED1C24" w:themeColor="accent1"/>
    </w:rPr>
  </w:style>
  <w:style w:type="table" w:styleId="Mkatabulky">
    <w:name w:val="Table Grid"/>
    <w:basedOn w:val="Normlntabulka"/>
    <w:uiPriority w:val="39"/>
    <w:rsid w:val="002A3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
    <w:name w:val="Brno_popis"/>
    <w:basedOn w:val="Normln"/>
    <w:qFormat/>
    <w:rsid w:val="002A398E"/>
    <w:pPr>
      <w:jc w:val="left"/>
    </w:pPr>
    <w:rPr>
      <w:b/>
      <w:caps/>
      <w:color w:val="ED1C24" w:themeColor="accent1"/>
      <w:sz w:val="16"/>
    </w:rPr>
  </w:style>
  <w:style w:type="paragraph" w:customStyle="1" w:styleId="Brnopopistext">
    <w:name w:val="Brno_popis_text"/>
    <w:basedOn w:val="Normln"/>
    <w:qFormat/>
    <w:rsid w:val="002A398E"/>
    <w:pPr>
      <w:jc w:val="left"/>
    </w:pPr>
    <w:rPr>
      <w:sz w:val="18"/>
    </w:rPr>
  </w:style>
  <w:style w:type="paragraph" w:customStyle="1" w:styleId="Brnonadpisohraniceni">
    <w:name w:val="Brno_nadpis_ohraniceni"/>
    <w:basedOn w:val="Normln"/>
    <w:next w:val="Normln"/>
    <w:qFormat/>
    <w:rsid w:val="002A398E"/>
    <w:pPr>
      <w:pBdr>
        <w:top w:val="single" w:sz="4" w:space="6" w:color="ED1C24" w:themeColor="accent1"/>
        <w:bottom w:val="single" w:sz="4" w:space="6" w:color="ED1C24" w:themeColor="accent1"/>
      </w:pBdr>
      <w:spacing w:before="200" w:after="200"/>
      <w:jc w:val="center"/>
    </w:pPr>
    <w:rPr>
      <w:b/>
      <w:color w:val="ED1C24" w:themeColor="accent1"/>
      <w:sz w:val="26"/>
      <w:szCs w:val="26"/>
    </w:rPr>
  </w:style>
  <w:style w:type="paragraph" w:customStyle="1" w:styleId="Brnojmenofunkce">
    <w:name w:val="Brno_jmeno_funkce"/>
    <w:basedOn w:val="Normln"/>
    <w:next w:val="Normln"/>
    <w:qFormat/>
    <w:rsid w:val="002A398E"/>
    <w:pPr>
      <w:spacing w:before="800" w:after="800"/>
      <w:ind w:left="6804"/>
      <w:contextualSpacing/>
      <w:jc w:val="left"/>
    </w:pPr>
  </w:style>
  <w:style w:type="character" w:styleId="Odkaznakoment">
    <w:name w:val="annotation reference"/>
    <w:basedOn w:val="Standardnpsmoodstavce"/>
    <w:uiPriority w:val="99"/>
    <w:semiHidden/>
    <w:unhideWhenUsed/>
    <w:rsid w:val="002A398E"/>
    <w:rPr>
      <w:sz w:val="16"/>
      <w:szCs w:val="16"/>
    </w:rPr>
  </w:style>
  <w:style w:type="paragraph" w:styleId="Textkomente">
    <w:name w:val="annotation text"/>
    <w:basedOn w:val="Normln"/>
    <w:link w:val="TextkomenteChar"/>
    <w:uiPriority w:val="99"/>
    <w:semiHidden/>
    <w:unhideWhenUsed/>
    <w:rsid w:val="002A398E"/>
    <w:pPr>
      <w:spacing w:line="240" w:lineRule="auto"/>
    </w:pPr>
    <w:rPr>
      <w:szCs w:val="20"/>
    </w:rPr>
  </w:style>
  <w:style w:type="character" w:customStyle="1" w:styleId="TextkomenteChar">
    <w:name w:val="Text komentáře Char"/>
    <w:basedOn w:val="Standardnpsmoodstavce"/>
    <w:link w:val="Textkomente"/>
    <w:uiPriority w:val="99"/>
    <w:semiHidden/>
    <w:rsid w:val="002A398E"/>
    <w:rPr>
      <w:rFonts w:ascii="Arial" w:hAnsi="Arial"/>
      <w:color w:val="414142" w:themeColor="accent4"/>
      <w:sz w:val="20"/>
      <w:szCs w:val="20"/>
    </w:rPr>
  </w:style>
  <w:style w:type="paragraph" w:styleId="Pedmtkomente">
    <w:name w:val="annotation subject"/>
    <w:basedOn w:val="Textkomente"/>
    <w:next w:val="Textkomente"/>
    <w:link w:val="PedmtkomenteChar"/>
    <w:uiPriority w:val="99"/>
    <w:semiHidden/>
    <w:unhideWhenUsed/>
    <w:rsid w:val="002A398E"/>
    <w:rPr>
      <w:b/>
      <w:bCs/>
    </w:rPr>
  </w:style>
  <w:style w:type="character" w:customStyle="1" w:styleId="PedmtkomenteChar">
    <w:name w:val="Předmět komentáře Char"/>
    <w:basedOn w:val="TextkomenteChar"/>
    <w:link w:val="Pedmtkomente"/>
    <w:uiPriority w:val="99"/>
    <w:semiHidden/>
    <w:rsid w:val="002A398E"/>
    <w:rPr>
      <w:rFonts w:ascii="Arial" w:hAnsi="Arial"/>
      <w:b/>
      <w:bCs/>
      <w:color w:val="414142" w:themeColor="accent4"/>
      <w:sz w:val="20"/>
      <w:szCs w:val="20"/>
    </w:rPr>
  </w:style>
  <w:style w:type="paragraph" w:styleId="Textbubliny">
    <w:name w:val="Balloon Text"/>
    <w:basedOn w:val="Normln"/>
    <w:link w:val="TextbublinyChar"/>
    <w:uiPriority w:val="99"/>
    <w:semiHidden/>
    <w:unhideWhenUsed/>
    <w:rsid w:val="002A398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98E"/>
    <w:rPr>
      <w:rFonts w:ascii="Segoe UI" w:hAnsi="Segoe UI" w:cs="Segoe UI"/>
      <w:color w:val="414142" w:themeColor="accent4"/>
      <w:sz w:val="18"/>
      <w:szCs w:val="18"/>
    </w:rPr>
  </w:style>
  <w:style w:type="character" w:customStyle="1" w:styleId="Nadpis1Char">
    <w:name w:val="Nadpis 1 Char"/>
    <w:basedOn w:val="Standardnpsmoodstavce"/>
    <w:link w:val="Nadpis1"/>
    <w:uiPriority w:val="9"/>
    <w:rsid w:val="00685703"/>
    <w:rPr>
      <w:rFonts w:asciiTheme="majorHAnsi" w:eastAsiaTheme="majorEastAsia" w:hAnsiTheme="majorHAnsi" w:cstheme="majorBidi"/>
      <w:color w:val="B70E14" w:themeColor="accent1" w:themeShade="BF"/>
      <w:sz w:val="32"/>
      <w:szCs w:val="32"/>
    </w:rPr>
  </w:style>
  <w:style w:type="character" w:customStyle="1" w:styleId="Nadpis2Char">
    <w:name w:val="Nadpis 2 Char"/>
    <w:basedOn w:val="Standardnpsmoodstavce"/>
    <w:link w:val="Nadpis2"/>
    <w:uiPriority w:val="9"/>
    <w:semiHidden/>
    <w:rsid w:val="00685703"/>
    <w:rPr>
      <w:rFonts w:asciiTheme="majorHAnsi" w:eastAsiaTheme="majorEastAsia" w:hAnsiTheme="majorHAnsi" w:cstheme="majorBidi"/>
      <w:color w:val="B70E14" w:themeColor="accent1" w:themeShade="BF"/>
      <w:sz w:val="26"/>
      <w:szCs w:val="26"/>
    </w:rPr>
  </w:style>
  <w:style w:type="paragraph" w:styleId="Nzev">
    <w:name w:val="Title"/>
    <w:basedOn w:val="Normln"/>
    <w:next w:val="Normln"/>
    <w:link w:val="NzevChar"/>
    <w:uiPriority w:val="10"/>
    <w:qFormat/>
    <w:rsid w:val="00685703"/>
    <w:pPr>
      <w:spacing w:line="240" w:lineRule="auto"/>
      <w:contextualSpacing/>
      <w:jc w:val="left"/>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68570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5703"/>
    <w:pPr>
      <w:numPr>
        <w:ilvl w:val="1"/>
      </w:numPr>
      <w:spacing w:after="160"/>
      <w:jc w:val="left"/>
    </w:pPr>
    <w:rPr>
      <w:rFonts w:asciiTheme="minorHAnsi" w:eastAsiaTheme="minorEastAsia" w:hAnsiTheme="minorHAnsi"/>
      <w:color w:val="5A5A5A" w:themeColor="text1" w:themeTint="A5"/>
      <w:spacing w:val="15"/>
      <w:sz w:val="22"/>
    </w:rPr>
  </w:style>
  <w:style w:type="character" w:customStyle="1" w:styleId="PodnadpisChar">
    <w:name w:val="Podnadpis Char"/>
    <w:basedOn w:val="Standardnpsmoodstavce"/>
    <w:link w:val="Podnadpis"/>
    <w:uiPriority w:val="11"/>
    <w:rsid w:val="00685703"/>
    <w:rPr>
      <w:rFonts w:eastAsiaTheme="minorEastAsia"/>
      <w:color w:val="5A5A5A" w:themeColor="text1" w:themeTint="A5"/>
      <w:spacing w:val="15"/>
    </w:rPr>
  </w:style>
  <w:style w:type="paragraph" w:customStyle="1" w:styleId="Normlntun">
    <w:name w:val="Normální tučně"/>
    <w:basedOn w:val="Normln"/>
    <w:next w:val="Normln"/>
    <w:qFormat/>
    <w:rsid w:val="004E5B33"/>
    <w:rPr>
      <w:b/>
      <w:color w:val="414142" w:themeColor="accent4"/>
    </w:rPr>
  </w:style>
  <w:style w:type="paragraph" w:customStyle="1" w:styleId="zhlav-znaka-text">
    <w:name w:val="záhlaví-značka-text"/>
    <w:basedOn w:val="Normln"/>
    <w:uiPriority w:val="99"/>
    <w:rsid w:val="004D7704"/>
    <w:pPr>
      <w:tabs>
        <w:tab w:val="left" w:pos="1440"/>
      </w:tabs>
      <w:spacing w:line="204" w:lineRule="auto"/>
    </w:pPr>
    <w:rPr>
      <w:rFonts w:ascii="Times New Roman" w:eastAsia="Times New Roman" w:hAnsi="Times New Roman" w:cs="Times New Roman"/>
      <w:color w:val="auto"/>
      <w:sz w:val="24"/>
      <w:szCs w:val="24"/>
      <w:lang w:eastAsia="cs-CZ"/>
    </w:rPr>
  </w:style>
  <w:style w:type="paragraph" w:customStyle="1" w:styleId="Vc">
    <w:name w:val="Věc"/>
    <w:basedOn w:val="Zhlav"/>
    <w:uiPriority w:val="99"/>
    <w:rsid w:val="004D7704"/>
    <w:pPr>
      <w:tabs>
        <w:tab w:val="clear" w:pos="4536"/>
        <w:tab w:val="clear" w:pos="9072"/>
      </w:tabs>
      <w:spacing w:line="240" w:lineRule="auto"/>
      <w:jc w:val="both"/>
    </w:pPr>
    <w:rPr>
      <w:rFonts w:ascii="Times New Roman" w:eastAsia="Times New Roman" w:hAnsi="Times New Roman" w:cs="Times New Roman"/>
      <w:color w:val="auto"/>
      <w:sz w:val="24"/>
      <w:szCs w:val="24"/>
      <w:u w:val="single"/>
      <w:lang w:eastAsia="cs-CZ"/>
    </w:rPr>
  </w:style>
  <w:style w:type="paragraph" w:customStyle="1" w:styleId="ed">
    <w:name w:val="šedá"/>
    <w:basedOn w:val="Normln"/>
    <w:rsid w:val="004D7704"/>
    <w:pPr>
      <w:spacing w:line="240" w:lineRule="auto"/>
    </w:pPr>
    <w:rPr>
      <w:rFonts w:ascii="Times New Roman" w:eastAsia="Times New Roman" w:hAnsi="Times New Roman" w:cs="Times New Roman"/>
      <w:color w:val="999999"/>
      <w:sz w:val="24"/>
      <w:szCs w:val="24"/>
      <w:lang w:eastAsia="cs-CZ"/>
    </w:rPr>
  </w:style>
  <w:style w:type="paragraph" w:styleId="Osloven">
    <w:name w:val="Salutation"/>
    <w:basedOn w:val="Normln"/>
    <w:link w:val="OslovenChar"/>
    <w:uiPriority w:val="99"/>
    <w:rsid w:val="004D7704"/>
    <w:pPr>
      <w:spacing w:line="240" w:lineRule="auto"/>
      <w:jc w:val="left"/>
    </w:pPr>
    <w:rPr>
      <w:rFonts w:ascii="Times New Roman" w:eastAsia="Times New Roman" w:hAnsi="Times New Roman" w:cs="Times New Roman"/>
      <w:color w:val="000000"/>
      <w:sz w:val="24"/>
      <w:szCs w:val="20"/>
      <w:lang w:val="en-US" w:eastAsia="cs-CZ"/>
    </w:rPr>
  </w:style>
  <w:style w:type="character" w:customStyle="1" w:styleId="OslovenChar">
    <w:name w:val="Oslovení Char"/>
    <w:basedOn w:val="Standardnpsmoodstavce"/>
    <w:link w:val="Osloven"/>
    <w:uiPriority w:val="99"/>
    <w:rsid w:val="004D7704"/>
    <w:rPr>
      <w:rFonts w:ascii="Times New Roman" w:eastAsia="Times New Roman" w:hAnsi="Times New Roman" w:cs="Times New Roman"/>
      <w:color w:val="000000"/>
      <w:sz w:val="24"/>
      <w:szCs w:val="20"/>
      <w:lang w:val="en-US" w:eastAsia="cs-CZ"/>
    </w:rPr>
  </w:style>
  <w:style w:type="paragraph" w:styleId="Odstavecseseznamem">
    <w:name w:val="List Paragraph"/>
    <w:basedOn w:val="Normln"/>
    <w:uiPriority w:val="34"/>
    <w:qFormat/>
    <w:rsid w:val="00EA5600"/>
    <w:pPr>
      <w:spacing w:after="160" w:line="259" w:lineRule="auto"/>
      <w:ind w:left="720"/>
      <w:contextualSpacing/>
      <w:jc w:val="left"/>
    </w:pPr>
    <w:rPr>
      <w:rFonts w:ascii="Calibri" w:eastAsia="Times New Roman" w:hAnsi="Calibri" w:cs="Times New Roman"/>
      <w:color w:val="auto"/>
      <w:sz w:val="22"/>
    </w:rPr>
  </w:style>
  <w:style w:type="paragraph" w:styleId="Zkladntext">
    <w:name w:val="Body Text"/>
    <w:basedOn w:val="Normln"/>
    <w:link w:val="ZkladntextChar"/>
    <w:rsid w:val="00B8373E"/>
    <w:pPr>
      <w:spacing w:line="240" w:lineRule="auto"/>
      <w:jc w:val="left"/>
    </w:pPr>
    <w:rPr>
      <w:rFonts w:ascii="Times New Roman" w:eastAsia="Times New Roman" w:hAnsi="Times New Roman" w:cs="Times New Roman"/>
      <w:color w:val="auto"/>
      <w:sz w:val="24"/>
      <w:szCs w:val="24"/>
      <w:lang w:eastAsia="cs-CZ"/>
    </w:rPr>
  </w:style>
  <w:style w:type="character" w:customStyle="1" w:styleId="ZkladntextChar">
    <w:name w:val="Základní text Char"/>
    <w:basedOn w:val="Standardnpsmoodstavce"/>
    <w:link w:val="Zkladntext"/>
    <w:rsid w:val="00B8373E"/>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2EF7"/>
    <w:rPr>
      <w:b/>
      <w:bCs/>
    </w:rPr>
  </w:style>
  <w:style w:type="character" w:styleId="Nevyeenzmnka">
    <w:name w:val="Unresolved Mention"/>
    <w:basedOn w:val="Standardnpsmoodstavce"/>
    <w:uiPriority w:val="99"/>
    <w:semiHidden/>
    <w:unhideWhenUsed/>
    <w:rsid w:val="007D2EF7"/>
    <w:rPr>
      <w:color w:val="605E5C"/>
      <w:shd w:val="clear" w:color="auto" w:fill="E1DFDD"/>
    </w:rPr>
  </w:style>
  <w:style w:type="character" w:styleId="Sledovanodkaz">
    <w:name w:val="FollowedHyperlink"/>
    <w:basedOn w:val="Standardnpsmoodstavce"/>
    <w:uiPriority w:val="99"/>
    <w:semiHidden/>
    <w:unhideWhenUsed/>
    <w:rsid w:val="00CD5F57"/>
    <w:rPr>
      <w:color w:val="E9E9E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050916">
      <w:bodyDiv w:val="1"/>
      <w:marLeft w:val="0"/>
      <w:marRight w:val="0"/>
      <w:marTop w:val="0"/>
      <w:marBottom w:val="0"/>
      <w:divBdr>
        <w:top w:val="none" w:sz="0" w:space="0" w:color="auto"/>
        <w:left w:val="none" w:sz="0" w:space="0" w:color="auto"/>
        <w:bottom w:val="none" w:sz="0" w:space="0" w:color="auto"/>
        <w:right w:val="none" w:sz="0" w:space="0" w:color="auto"/>
      </w:divBdr>
      <w:divsChild>
        <w:div w:id="2141536319">
          <w:marLeft w:val="0"/>
          <w:marRight w:val="0"/>
          <w:marTop w:val="0"/>
          <w:marBottom w:val="0"/>
          <w:divBdr>
            <w:top w:val="none" w:sz="0" w:space="0" w:color="auto"/>
            <w:left w:val="none" w:sz="0" w:space="0" w:color="auto"/>
            <w:bottom w:val="none" w:sz="0" w:space="0" w:color="auto"/>
            <w:right w:val="none" w:sz="0" w:space="0" w:color="auto"/>
          </w:divBdr>
          <w:divsChild>
            <w:div w:id="928581432">
              <w:marLeft w:val="3000"/>
              <w:marRight w:val="2700"/>
              <w:marTop w:val="0"/>
              <w:marBottom w:val="0"/>
              <w:divBdr>
                <w:top w:val="none" w:sz="0" w:space="0" w:color="auto"/>
                <w:left w:val="none" w:sz="0" w:space="0" w:color="auto"/>
                <w:bottom w:val="none" w:sz="0" w:space="0" w:color="auto"/>
                <w:right w:val="none" w:sz="0" w:space="0" w:color="auto"/>
              </w:divBdr>
              <w:divsChild>
                <w:div w:id="13792818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1913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rno.cz/sprava-mesta/dokumenty-mesta/povinne-zverejnovane-informace/informace-dle-zakona-1061999-sb/zadosti-o-informace/poskytnute-informa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JVS_2019_final_vzory%20na%20M\MMB_Husova_12\ORGO_%20kopie\ORGO_Vn&#283;j&#353;&#237;%20dopis%201_samostatna%20pusobnost_JVS_2019.dotx" TargetMode="External"/></Relationships>
</file>

<file path=word/theme/theme1.xml><?xml version="1.0" encoding="utf-8"?>
<a:theme xmlns:a="http://schemas.openxmlformats.org/drawingml/2006/main" name="Motiv Office">
  <a:themeElements>
    <a:clrScheme name="MMB">
      <a:dk1>
        <a:sysClr val="windowText" lastClr="000000"/>
      </a:dk1>
      <a:lt1>
        <a:sysClr val="window" lastClr="FFFFFF"/>
      </a:lt1>
      <a:dk2>
        <a:srgbClr val="5C646D"/>
      </a:dk2>
      <a:lt2>
        <a:srgbClr val="E9E9EA"/>
      </a:lt2>
      <a:accent1>
        <a:srgbClr val="ED1C24"/>
      </a:accent1>
      <a:accent2>
        <a:srgbClr val="F58466"/>
      </a:accent2>
      <a:accent3>
        <a:srgbClr val="FBBEA8"/>
      </a:accent3>
      <a:accent4>
        <a:srgbClr val="414142"/>
      </a:accent4>
      <a:accent5>
        <a:srgbClr val="808285"/>
      </a:accent5>
      <a:accent6>
        <a:srgbClr val="BCBEC0"/>
      </a:accent6>
      <a:hlink>
        <a:srgbClr val="F0DDD5"/>
      </a:hlink>
      <a:folHlink>
        <a:srgbClr val="E9E9EA"/>
      </a:folHlink>
    </a:clrScheme>
    <a:fontScheme name="MMB">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852A6C770FCF48A52268B734BF3267" ma:contentTypeVersion="2" ma:contentTypeDescription="Vytvoří nový dokument" ma:contentTypeScope="" ma:versionID="37b63bacd10acb0e8013c87352fc1a06">
  <xsd:schema xmlns:xsd="http://www.w3.org/2001/XMLSchema" xmlns:xs="http://www.w3.org/2001/XMLSchema" xmlns:p="http://schemas.microsoft.com/office/2006/metadata/properties" xmlns:ns3="7fcfb6b3-dfa3-490f-b084-8df111dc9252" targetNamespace="http://schemas.microsoft.com/office/2006/metadata/properties" ma:root="true" ma:fieldsID="97db8ebd8f4493d036e8db66c33166e3" ns3:_="">
    <xsd:import namespace="7fcfb6b3-dfa3-490f-b084-8df111dc925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b6b3-dfa3-490f-b084-8df111dc9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B575E-66D1-4232-97B5-7F1421C563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4FD76-2867-4C5E-A389-01FD5876501D}">
  <ds:schemaRefs>
    <ds:schemaRef ds:uri="http://schemas.microsoft.com/sharepoint/v3/contenttype/forms"/>
  </ds:schemaRefs>
</ds:datastoreItem>
</file>

<file path=customXml/itemProps3.xml><?xml version="1.0" encoding="utf-8"?>
<ds:datastoreItem xmlns:ds="http://schemas.openxmlformats.org/officeDocument/2006/customXml" ds:itemID="{DB655E5E-3364-4235-A556-47D58C0B6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b6b3-dfa3-490f-b084-8df111dc9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ORGO_Vnější dopis 1_samostatna pusobnost_JVS_2019</Template>
  <TotalTime>2</TotalTime>
  <Pages>1</Pages>
  <Words>585</Words>
  <Characters>3457</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Novotná Lenka</dc:creator>
  <cp:keywords/>
  <dc:description/>
  <cp:lastModifiedBy>Chaloupková Eva (MMB)</cp:lastModifiedBy>
  <cp:revision>4</cp:revision>
  <cp:lastPrinted>2021-12-22T14:26:00Z</cp:lastPrinted>
  <dcterms:created xsi:type="dcterms:W3CDTF">2021-12-22T14:49:00Z</dcterms:created>
  <dcterms:modified xsi:type="dcterms:W3CDTF">2021-12-22T14:50:00Z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0x010100F5852A6C770FCF48A52268B734BF3267</vt:lpwstr>
  </property>
</Properties>
</file>