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BC0" w:rsidRDefault="00386BC0" w:rsidP="00386BC0">
      <w:proofErr w:type="spellStart"/>
      <w:r>
        <w:t>Sp</w:t>
      </w:r>
      <w:proofErr w:type="spellEnd"/>
      <w:r>
        <w:t>. zn. MMB/028268</w:t>
      </w:r>
      <w:r>
        <w:t>7</w:t>
      </w:r>
      <w:r>
        <w:t>/2021                                                               V Brně dne 7.6.2021</w:t>
      </w:r>
    </w:p>
    <w:p w:rsidR="00386BC0" w:rsidRDefault="00386BC0" w:rsidP="00386BC0">
      <w:r>
        <w:t>Čj.  MMB/0295376/2021</w:t>
      </w:r>
    </w:p>
    <w:p w:rsidR="00386BC0" w:rsidRDefault="00386BC0" w:rsidP="00386BC0">
      <w:pPr>
        <w:pStyle w:val="Normlntun"/>
        <w:rPr>
          <w:rFonts w:ascii="Calibri" w:hAnsi="Calibri" w:cs="Calibri"/>
          <w:color w:val="auto"/>
          <w:sz w:val="22"/>
          <w:szCs w:val="22"/>
        </w:rPr>
      </w:pPr>
    </w:p>
    <w:p w:rsidR="00386BC0" w:rsidRDefault="00386BC0" w:rsidP="00386BC0">
      <w:pPr>
        <w:pStyle w:val="Normlntun"/>
        <w:rPr>
          <w:color w:val="auto"/>
        </w:rPr>
      </w:pPr>
      <w:r>
        <w:rPr>
          <w:color w:val="auto"/>
        </w:rPr>
        <w:t xml:space="preserve">Poskytnutí informace podle zákona č. 106/1999 Sb. o svobodném přístupu k informacím v platném znění </w:t>
      </w:r>
    </w:p>
    <w:p w:rsidR="00386BC0" w:rsidRDefault="00386BC0" w:rsidP="00386BC0">
      <w:pPr>
        <w:rPr>
          <w:color w:val="000000"/>
        </w:rPr>
      </w:pPr>
    </w:p>
    <w:p w:rsidR="00386BC0" w:rsidRDefault="00386BC0" w:rsidP="00386BC0">
      <w:r>
        <w:t xml:space="preserve">Vážená paní, </w:t>
      </w:r>
    </w:p>
    <w:p w:rsidR="00386BC0" w:rsidRDefault="00386BC0" w:rsidP="00386BC0"/>
    <w:p w:rsidR="00386BC0" w:rsidRDefault="00386BC0" w:rsidP="00386BC0">
      <w:pPr>
        <w:rPr>
          <w:color w:val="000000"/>
        </w:rPr>
      </w:pPr>
      <w:r>
        <w:t xml:space="preserve">dopisem doručeným na MMB dne 1.6.2021 jste se obrátila na MMB se žádostí o poskytnutí informací podle zákona č. 106/1999 Sb., o svobodném přístupu k informacím v platném znění – jaká fakta ohledně soudního sporu </w:t>
      </w:r>
      <w:proofErr w:type="spellStart"/>
      <w:r>
        <w:t>sp</w:t>
      </w:r>
      <w:proofErr w:type="spellEnd"/>
      <w:r>
        <w:t xml:space="preserve">. zn. 20 C 196/99 byla sdělena Kontrolnímu výboru ZMB na jeho 27. schůzi dne 17.5.2021 v informativní zprávě „Přehled probíhajících soudních sporů vedených statutárním městem Brnem – Magistrátem města Brna ke dni 31.3.2021“.   </w:t>
      </w:r>
    </w:p>
    <w:p w:rsidR="00386BC0" w:rsidRDefault="00386BC0" w:rsidP="00386BC0">
      <w:pPr>
        <w:pStyle w:val="Vc"/>
        <w:rPr>
          <w:rFonts w:ascii="Arial" w:hAnsi="Arial" w:cs="Arial"/>
          <w:sz w:val="20"/>
          <w:szCs w:val="20"/>
          <w:highlight w:val="yellow"/>
          <w:u w:val="none"/>
        </w:rPr>
      </w:pPr>
    </w:p>
    <w:p w:rsidR="00386BC0" w:rsidRDefault="00386BC0" w:rsidP="00386BC0">
      <w:pPr>
        <w:rPr>
          <w:rFonts w:ascii="Arial" w:hAnsi="Arial" w:cs="Arial"/>
          <w:sz w:val="20"/>
          <w:szCs w:val="20"/>
        </w:rPr>
      </w:pPr>
      <w:r>
        <w:t>Kontrolnímu výboru ZMB byla v předmětné věci předložena tato informace:</w:t>
      </w:r>
    </w:p>
    <w:p w:rsidR="00386BC0" w:rsidRDefault="00386BC0" w:rsidP="00386BC0"/>
    <w:p w:rsidR="00386BC0" w:rsidRDefault="00386BC0" w:rsidP="00386BC0">
      <w:r>
        <w:t> </w:t>
      </w:r>
    </w:p>
    <w:tbl>
      <w:tblPr>
        <w:tblW w:w="139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3"/>
        <w:gridCol w:w="3970"/>
        <w:gridCol w:w="1355"/>
        <w:gridCol w:w="1417"/>
        <w:gridCol w:w="1361"/>
        <w:gridCol w:w="2637"/>
        <w:gridCol w:w="1020"/>
      </w:tblGrid>
      <w:tr w:rsidR="00386BC0" w:rsidTr="00386BC0">
        <w:tc>
          <w:tcPr>
            <w:tcW w:w="2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BC0" w:rsidRDefault="00386BC0"/>
        </w:tc>
        <w:tc>
          <w:tcPr>
            <w:tcW w:w="3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BC0" w:rsidRDefault="00386BC0">
            <w:pPr>
              <w:spacing w:before="60" w:after="60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o zrušení podílového spoluvlastnictví </w:t>
            </w:r>
          </w:p>
        </w:tc>
        <w:tc>
          <w:tcPr>
            <w:tcW w:w="13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BC0" w:rsidRDefault="00386BC0">
            <w:pPr>
              <w:spacing w:before="60" w:after="60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20 C 196/1999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BC0" w:rsidRDefault="00386BC0">
            <w:pPr>
              <w:spacing w:before="60" w:after="60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žalobce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BC0" w:rsidRDefault="00386BC0">
            <w:pPr>
              <w:spacing w:before="60" w:after="60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1999</w:t>
            </w:r>
          </w:p>
        </w:tc>
        <w:tc>
          <w:tcPr>
            <w:tcW w:w="2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BC0" w:rsidRDefault="00386BC0">
            <w:pPr>
              <w:spacing w:before="60" w:after="60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Vypracován znalecký posudek a rozeslán stranám k vyjádření. Soudní jednání opakovaně odročeno kvůli </w:t>
            </w:r>
            <w:proofErr w:type="spellStart"/>
            <w:r>
              <w:rPr>
                <w:b/>
                <w:bCs/>
                <w:color w:val="FF0000"/>
              </w:rPr>
              <w:t>covid</w:t>
            </w:r>
            <w:proofErr w:type="spellEnd"/>
            <w:r>
              <w:rPr>
                <w:b/>
                <w:bCs/>
                <w:color w:val="FF0000"/>
              </w:rPr>
              <w:t xml:space="preserve"> 19.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BC0" w:rsidRDefault="00386BC0">
            <w:pPr>
              <w:spacing w:before="60" w:after="60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MO</w:t>
            </w:r>
          </w:p>
        </w:tc>
      </w:tr>
    </w:tbl>
    <w:p w:rsidR="00386BC0" w:rsidRDefault="00386BC0" w:rsidP="00386BC0">
      <w:pPr>
        <w:rPr>
          <w:rFonts w:ascii="Arial" w:hAnsi="Arial" w:cs="Arial"/>
          <w:color w:val="000000"/>
          <w:sz w:val="20"/>
          <w:szCs w:val="20"/>
        </w:rPr>
      </w:pPr>
    </w:p>
    <w:p w:rsidR="00386BC0" w:rsidRDefault="00386BC0" w:rsidP="00386BC0">
      <w:r>
        <w:t> </w:t>
      </w:r>
    </w:p>
    <w:tbl>
      <w:tblPr>
        <w:tblW w:w="139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76"/>
        <w:gridCol w:w="3897"/>
      </w:tblGrid>
      <w:tr w:rsidR="00386BC0" w:rsidTr="00386BC0">
        <w:tc>
          <w:tcPr>
            <w:tcW w:w="2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BC0" w:rsidRDefault="00386BC0">
            <w:pPr>
              <w:spacing w:before="60" w:after="60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Vypracován znalecký posudek a rozeslán stranám k vyjádření. Soudní jednání opakovaně odročeno kvůli </w:t>
            </w:r>
            <w:proofErr w:type="spellStart"/>
            <w:r>
              <w:rPr>
                <w:b/>
                <w:bCs/>
                <w:color w:val="FF0000"/>
              </w:rPr>
              <w:t>covid</w:t>
            </w:r>
            <w:proofErr w:type="spellEnd"/>
            <w:r>
              <w:rPr>
                <w:b/>
                <w:bCs/>
                <w:color w:val="FF0000"/>
              </w:rPr>
              <w:t xml:space="preserve"> 19.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BC0" w:rsidRDefault="00386BC0">
            <w:pPr>
              <w:spacing w:before="60" w:after="60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MO</w:t>
            </w:r>
          </w:p>
        </w:tc>
      </w:tr>
    </w:tbl>
    <w:p w:rsidR="00386BC0" w:rsidRDefault="00386BC0" w:rsidP="00386BC0"/>
    <w:p w:rsidR="00386BC0" w:rsidRDefault="00386BC0" w:rsidP="00386BC0"/>
    <w:p w:rsidR="00386BC0" w:rsidRDefault="00386BC0" w:rsidP="00386BC0">
      <w:r>
        <w:t>S pozdravem</w:t>
      </w:r>
    </w:p>
    <w:p w:rsidR="00386BC0" w:rsidRDefault="00386BC0" w:rsidP="00386BC0"/>
    <w:p w:rsidR="00386BC0" w:rsidRDefault="00386BC0" w:rsidP="00386BC0">
      <w:pPr>
        <w:rPr>
          <w:color w:val="DA2128"/>
        </w:rPr>
      </w:pPr>
      <w:r>
        <w:rPr>
          <w:b/>
          <w:bCs/>
          <w:color w:val="DA2128"/>
        </w:rPr>
        <w:t>Mgr. Eva Boleslavová</w:t>
      </w:r>
    </w:p>
    <w:p w:rsidR="00386BC0" w:rsidRDefault="00386BC0" w:rsidP="00386BC0">
      <w:pPr>
        <w:rPr>
          <w:color w:val="DA2128"/>
        </w:rPr>
      </w:pPr>
      <w:r>
        <w:rPr>
          <w:b/>
          <w:bCs/>
          <w:color w:val="DA2128"/>
        </w:rPr>
        <w:t>vedoucí referátu</w:t>
      </w:r>
    </w:p>
    <w:p w:rsidR="00386BC0" w:rsidRDefault="00386BC0" w:rsidP="00386BC0">
      <w:pPr>
        <w:rPr>
          <w:color w:val="808080"/>
        </w:rPr>
      </w:pPr>
      <w:r>
        <w:rPr>
          <w:color w:val="808080"/>
        </w:rPr>
        <w:t>Referát dispozic s majetkem</w:t>
      </w:r>
    </w:p>
    <w:p w:rsidR="00386BC0" w:rsidRDefault="00386BC0" w:rsidP="00386BC0">
      <w:pPr>
        <w:rPr>
          <w:color w:val="808080"/>
        </w:rPr>
      </w:pPr>
      <w:r>
        <w:rPr>
          <w:color w:val="808080"/>
        </w:rPr>
        <w:t>Majetkový odbor</w:t>
      </w:r>
    </w:p>
    <w:p w:rsidR="00386BC0" w:rsidRDefault="00386BC0" w:rsidP="00386BC0">
      <w:pPr>
        <w:rPr>
          <w:color w:val="808080"/>
        </w:rPr>
      </w:pPr>
      <w:r>
        <w:rPr>
          <w:b/>
          <w:bCs/>
          <w:color w:val="808080"/>
        </w:rPr>
        <w:t>Magistrát města Brna</w:t>
      </w:r>
      <w:r>
        <w:rPr>
          <w:color w:val="808080"/>
        </w:rPr>
        <w:t xml:space="preserve"> | Malinovského nám. 3 | 601 67 Brno</w:t>
      </w:r>
    </w:p>
    <w:p w:rsidR="00386BC0" w:rsidRDefault="00386BC0" w:rsidP="00386BC0">
      <w:pPr>
        <w:rPr>
          <w:color w:val="808080"/>
        </w:rPr>
      </w:pPr>
      <w:r>
        <w:rPr>
          <w:color w:val="808080"/>
        </w:rPr>
        <w:t xml:space="preserve">T: +420 542 173 096 | E: </w:t>
      </w:r>
      <w:hyperlink r:id="rId4" w:tgtFrame="_blank" w:history="1">
        <w:r>
          <w:rPr>
            <w:rStyle w:val="Hypertextovodkaz"/>
            <w:color w:val="808080"/>
          </w:rPr>
          <w:t>boleslavova.eva@brno.cz</w:t>
        </w:r>
      </w:hyperlink>
    </w:p>
    <w:p w:rsidR="00386BC0" w:rsidRDefault="00386BC0" w:rsidP="00386BC0">
      <w:pPr>
        <w:rPr>
          <w:color w:val="DA2128"/>
        </w:rPr>
      </w:pPr>
      <w:hyperlink r:id="rId5" w:tgtFrame="_blank" w:history="1">
        <w:r>
          <w:rPr>
            <w:rStyle w:val="Hypertextovodkaz"/>
            <w:b/>
            <w:bCs/>
            <w:color w:val="ED1C24"/>
          </w:rPr>
          <w:t>www.brno.cz</w:t>
        </w:r>
      </w:hyperlink>
      <w:r>
        <w:rPr>
          <w:color w:val="DA2128"/>
        </w:rPr>
        <w:t xml:space="preserve"> | </w:t>
      </w:r>
      <w:hyperlink r:id="rId6" w:tgtFrame="_blank" w:history="1">
        <w:proofErr w:type="spellStart"/>
        <w:r>
          <w:rPr>
            <w:rStyle w:val="Hypertextovodkaz"/>
            <w:b/>
            <w:bCs/>
            <w:color w:val="ED1C24"/>
          </w:rPr>
          <w:t>facebook</w:t>
        </w:r>
        <w:proofErr w:type="spellEnd"/>
      </w:hyperlink>
      <w:r>
        <w:rPr>
          <w:color w:val="DA2128"/>
        </w:rPr>
        <w:t xml:space="preserve"> | </w:t>
      </w:r>
      <w:hyperlink r:id="rId7" w:tgtFrame="_blank" w:history="1">
        <w:proofErr w:type="spellStart"/>
        <w:r>
          <w:rPr>
            <w:rStyle w:val="Hypertextovodkaz"/>
            <w:b/>
            <w:bCs/>
            <w:color w:val="ED1C24"/>
          </w:rPr>
          <w:t>twitter</w:t>
        </w:r>
        <w:proofErr w:type="spellEnd"/>
      </w:hyperlink>
      <w:bookmarkStart w:id="0" w:name="_GoBack"/>
      <w:bookmarkEnd w:id="0"/>
    </w:p>
    <w:p w:rsidR="00672438" w:rsidRDefault="00672438"/>
    <w:sectPr w:rsidR="006724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BC0"/>
    <w:rsid w:val="00386BC0"/>
    <w:rsid w:val="0067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37715"/>
  <w15:chartTrackingRefBased/>
  <w15:docId w15:val="{DDF6C034-E137-41C4-91DC-0F1548D0A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86BC0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86BC0"/>
    <w:rPr>
      <w:color w:val="0563C1"/>
      <w:u w:val="single"/>
    </w:rPr>
  </w:style>
  <w:style w:type="paragraph" w:customStyle="1" w:styleId="Normlntun">
    <w:name w:val="Normální tučně"/>
    <w:basedOn w:val="Normln"/>
    <w:rsid w:val="00386BC0"/>
    <w:pPr>
      <w:spacing w:line="300" w:lineRule="auto"/>
      <w:jc w:val="both"/>
    </w:pPr>
    <w:rPr>
      <w:rFonts w:ascii="Arial" w:hAnsi="Arial" w:cs="Arial"/>
      <w:b/>
      <w:bCs/>
      <w:color w:val="FFC000"/>
      <w:sz w:val="20"/>
      <w:szCs w:val="20"/>
    </w:rPr>
  </w:style>
  <w:style w:type="paragraph" w:customStyle="1" w:styleId="Vc">
    <w:name w:val="Věc"/>
    <w:basedOn w:val="Normln"/>
    <w:rsid w:val="00386BC0"/>
    <w:pPr>
      <w:jc w:val="both"/>
    </w:pPr>
    <w:rPr>
      <w:rFonts w:ascii="Times New Roman" w:hAnsi="Times New Roman" w:cs="Times New Roman"/>
      <w:sz w:val="24"/>
      <w:szCs w:val="24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5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witter.com/brnomycit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brnomycity/" TargetMode="External"/><Relationship Id="rId5" Type="http://schemas.openxmlformats.org/officeDocument/2006/relationships/hyperlink" Target="https://www.brno.cz/" TargetMode="External"/><Relationship Id="rId4" Type="http://schemas.openxmlformats.org/officeDocument/2006/relationships/hyperlink" Target="mailto:boleslavova.eva@brno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Matějková Vladimíra (MMB)</dc:creator>
  <cp:keywords/>
  <dc:description/>
  <cp:lastModifiedBy>Matějková Vladimíra (MMB)</cp:lastModifiedBy>
  <cp:revision>1</cp:revision>
  <dcterms:created xsi:type="dcterms:W3CDTF">2021-06-09T10:44:00Z</dcterms:created>
  <dcterms:modified xsi:type="dcterms:W3CDTF">2021-06-09T10:46:00Z</dcterms:modified>
</cp:coreProperties>
</file>