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0A2" w:rsidRDefault="004630A2" w:rsidP="004630A2">
      <w:pPr>
        <w:pStyle w:val="Normlntun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K č.j. MMB</w:t>
      </w:r>
      <w:r>
        <w:rPr>
          <w:b w:val="0"/>
          <w:bCs w:val="0"/>
          <w:color w:val="auto"/>
        </w:rPr>
        <w:t>/0178729/2021</w:t>
      </w:r>
    </w:p>
    <w:p w:rsidR="004630A2" w:rsidRDefault="004630A2" w:rsidP="004630A2">
      <w:r>
        <w:t>Brno dne 22.4.2021</w:t>
      </w:r>
      <w:bookmarkStart w:id="0" w:name="_GoBack"/>
      <w:bookmarkEnd w:id="0"/>
    </w:p>
    <w:p w:rsidR="004630A2" w:rsidRDefault="004630A2" w:rsidP="004630A2">
      <w:pPr>
        <w:pStyle w:val="Normlntun"/>
        <w:rPr>
          <w:color w:val="auto"/>
        </w:rPr>
      </w:pPr>
    </w:p>
    <w:p w:rsidR="004630A2" w:rsidRDefault="004630A2" w:rsidP="004630A2">
      <w:pPr>
        <w:pStyle w:val="Normlntun"/>
        <w:rPr>
          <w:color w:val="auto"/>
        </w:rPr>
      </w:pPr>
    </w:p>
    <w:p w:rsidR="004630A2" w:rsidRDefault="004630A2" w:rsidP="004630A2">
      <w:pPr>
        <w:pStyle w:val="Normlntun"/>
        <w:rPr>
          <w:color w:val="auto"/>
        </w:rPr>
      </w:pPr>
      <w:r>
        <w:rPr>
          <w:color w:val="auto"/>
        </w:rPr>
        <w:t xml:space="preserve">Poskytnutí informace podle zákona č. 106/1999 Sb. o svobodném přístupu k informacím v platném znění </w:t>
      </w:r>
    </w:p>
    <w:p w:rsidR="004630A2" w:rsidRDefault="004630A2" w:rsidP="004630A2"/>
    <w:p w:rsidR="004630A2" w:rsidRDefault="004630A2" w:rsidP="004630A2">
      <w:pPr>
        <w:spacing w:line="240" w:lineRule="auto"/>
        <w:rPr>
          <w:snapToGrid w:val="0"/>
        </w:rPr>
      </w:pPr>
      <w:r>
        <w:rPr>
          <w:snapToGrid w:val="0"/>
        </w:rPr>
        <w:t xml:space="preserve">Vážený pane,   </w:t>
      </w:r>
    </w:p>
    <w:p w:rsidR="004630A2" w:rsidRDefault="004630A2" w:rsidP="004630A2">
      <w:pPr>
        <w:spacing w:line="240" w:lineRule="auto"/>
        <w:rPr>
          <w:color w:val="auto"/>
        </w:rPr>
      </w:pPr>
    </w:p>
    <w:p w:rsidR="004630A2" w:rsidRDefault="004630A2" w:rsidP="004630A2">
      <w:pPr>
        <w:spacing w:line="240" w:lineRule="auto"/>
      </w:pPr>
      <w:r>
        <w:t xml:space="preserve">dne 15.4.2021 byla doručena MMB Vaše žádost o informaci podle zákona č. 106/1999 Sb., o svobodném přístupu k informacím, v platném znění. Žádáte o poskytnutí informací, týkajících se užívání pozemku </w:t>
      </w:r>
      <w:proofErr w:type="spellStart"/>
      <w:r>
        <w:t>p.č</w:t>
      </w:r>
      <w:proofErr w:type="spellEnd"/>
      <w:r>
        <w:t>. 190/2 v </w:t>
      </w:r>
      <w:proofErr w:type="spellStart"/>
      <w:r>
        <w:t>k.ú</w:t>
      </w:r>
      <w:proofErr w:type="spellEnd"/>
      <w:r>
        <w:t xml:space="preserve">. Bosonohy společností </w:t>
      </w:r>
      <w:proofErr w:type="spellStart"/>
      <w:r>
        <w:t>One</w:t>
      </w:r>
      <w:proofErr w:type="spellEnd"/>
      <w:r>
        <w:t xml:space="preserve"> bydlení s.r.o. a právního vztahu této společnosti k uvedenému pozemku.  K Vaší žádosti o informaci sdělujeme, že z úrovně statutárního města Brna nebyl uvedené společnosti, ani jinému subjektu, dán souhlas s prováděním stavby na pozemku </w:t>
      </w:r>
      <w:proofErr w:type="spellStart"/>
      <w:r>
        <w:t>p.č</w:t>
      </w:r>
      <w:proofErr w:type="spellEnd"/>
      <w:r>
        <w:t>. 190/2 v </w:t>
      </w:r>
      <w:proofErr w:type="spellStart"/>
      <w:r>
        <w:t>k.ú</w:t>
      </w:r>
      <w:proofErr w:type="spellEnd"/>
      <w:r>
        <w:t xml:space="preserve">. Bosonohy, s touto společností, ani s jiným subjektem, nebyla uzavřena žádná smlouva týkající se umístění stavby na tomto pozemku. </w:t>
      </w:r>
    </w:p>
    <w:p w:rsidR="004630A2" w:rsidRDefault="004630A2" w:rsidP="004630A2">
      <w:pPr>
        <w:spacing w:line="240" w:lineRule="auto"/>
      </w:pPr>
    </w:p>
    <w:p w:rsidR="004630A2" w:rsidRDefault="004630A2" w:rsidP="004630A2">
      <w:pPr>
        <w:spacing w:line="240" w:lineRule="auto"/>
      </w:pPr>
      <w:r>
        <w:t xml:space="preserve">Současně sdělujeme, že pozemek </w:t>
      </w:r>
      <w:proofErr w:type="spellStart"/>
      <w:r>
        <w:t>p.č</w:t>
      </w:r>
      <w:proofErr w:type="spellEnd"/>
      <w:r>
        <w:t>. 190/2 v </w:t>
      </w:r>
      <w:proofErr w:type="spellStart"/>
      <w:r>
        <w:t>k.ú</w:t>
      </w:r>
      <w:proofErr w:type="spellEnd"/>
      <w:r>
        <w:t>. Bosonohy je svěřen MČ Brno–Bosonohy, Bosonožské nám. 1, 642 00 Brno, která s ním ve smyslu platných právních předpisů a v rozsahu daném vyhláškou statutárního města Brna č. 20/2001 v platném znění (Statut města Brna) hospodaří a vykonává práva a povinnosti za vlastníka.  Doporučujeme Vám proto obrátit se v uvedené věci přímo na tuto městskou část.</w:t>
      </w:r>
    </w:p>
    <w:p w:rsidR="004630A2" w:rsidRDefault="004630A2" w:rsidP="004630A2">
      <w:pPr>
        <w:spacing w:line="240" w:lineRule="auto"/>
      </w:pPr>
    </w:p>
    <w:p w:rsidR="004630A2" w:rsidRDefault="004630A2" w:rsidP="004630A2">
      <w:pPr>
        <w:pStyle w:val="Normln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:rsidR="004630A2" w:rsidRDefault="004630A2" w:rsidP="004630A2"/>
    <w:p w:rsidR="004630A2" w:rsidRDefault="004630A2" w:rsidP="004630A2"/>
    <w:p w:rsidR="004630A2" w:rsidRDefault="004630A2" w:rsidP="004630A2">
      <w:pPr>
        <w:rPr>
          <w:color w:val="DA2128"/>
        </w:rPr>
      </w:pPr>
      <w:r>
        <w:rPr>
          <w:b/>
          <w:bCs/>
          <w:color w:val="DA2128"/>
        </w:rPr>
        <w:t>Mgr. Eva Boleslavová</w:t>
      </w:r>
    </w:p>
    <w:p w:rsidR="004630A2" w:rsidRDefault="004630A2" w:rsidP="004630A2">
      <w:pPr>
        <w:rPr>
          <w:color w:val="DA2128"/>
        </w:rPr>
      </w:pPr>
      <w:r>
        <w:rPr>
          <w:b/>
          <w:bCs/>
          <w:color w:val="DA2128"/>
        </w:rPr>
        <w:t>vedoucí referátu</w:t>
      </w:r>
    </w:p>
    <w:p w:rsidR="004630A2" w:rsidRDefault="004630A2" w:rsidP="004630A2">
      <w:pPr>
        <w:rPr>
          <w:color w:val="808080"/>
        </w:rPr>
      </w:pPr>
      <w:r>
        <w:rPr>
          <w:color w:val="808080"/>
        </w:rPr>
        <w:t>Referát dispozic s majetkem</w:t>
      </w:r>
    </w:p>
    <w:p w:rsidR="004630A2" w:rsidRDefault="004630A2" w:rsidP="004630A2">
      <w:pPr>
        <w:rPr>
          <w:color w:val="808080"/>
        </w:rPr>
      </w:pPr>
      <w:r>
        <w:rPr>
          <w:color w:val="808080"/>
        </w:rPr>
        <w:t>Majetkový odbor</w:t>
      </w:r>
    </w:p>
    <w:p w:rsidR="004630A2" w:rsidRDefault="004630A2" w:rsidP="004630A2">
      <w:pPr>
        <w:rPr>
          <w:color w:val="808080"/>
        </w:rPr>
      </w:pPr>
      <w:r>
        <w:rPr>
          <w:b/>
          <w:bCs/>
          <w:color w:val="808080"/>
        </w:rPr>
        <w:t>Magistrát města Brna</w:t>
      </w:r>
      <w:r>
        <w:rPr>
          <w:color w:val="808080"/>
        </w:rPr>
        <w:t xml:space="preserve"> | Malinovského nám. 3 | 601 67 Brno</w:t>
      </w:r>
    </w:p>
    <w:p w:rsidR="004630A2" w:rsidRDefault="004630A2" w:rsidP="004630A2">
      <w:pPr>
        <w:rPr>
          <w:color w:val="808080"/>
        </w:rPr>
      </w:pPr>
      <w:r>
        <w:rPr>
          <w:color w:val="808080"/>
        </w:rPr>
        <w:t xml:space="preserve">T: +420 542 173 096 | E: </w:t>
      </w:r>
      <w:hyperlink r:id="rId4" w:tgtFrame="_blank" w:history="1">
        <w:r>
          <w:rPr>
            <w:rStyle w:val="Hypertextovodkaz"/>
            <w:color w:val="808080"/>
          </w:rPr>
          <w:t>boleslavova.eva@brno.cz</w:t>
        </w:r>
      </w:hyperlink>
    </w:p>
    <w:p w:rsidR="004630A2" w:rsidRDefault="004630A2" w:rsidP="004630A2">
      <w:pPr>
        <w:rPr>
          <w:color w:val="DA2128"/>
        </w:rPr>
      </w:pPr>
      <w:hyperlink r:id="rId5" w:tgtFrame="_blank" w:history="1">
        <w:r>
          <w:rPr>
            <w:rStyle w:val="Hypertextovodkaz"/>
            <w:b/>
            <w:bCs/>
            <w:color w:val="ED1C24"/>
          </w:rPr>
          <w:t>www.brno.cz</w:t>
        </w:r>
      </w:hyperlink>
      <w:r>
        <w:rPr>
          <w:color w:val="DA2128"/>
        </w:rPr>
        <w:t xml:space="preserve"> | </w:t>
      </w:r>
      <w:hyperlink r:id="rId6" w:tgtFrame="_blank" w:history="1">
        <w:proofErr w:type="spellStart"/>
        <w:r>
          <w:rPr>
            <w:rStyle w:val="Hypertextovodkaz"/>
            <w:b/>
            <w:bCs/>
            <w:color w:val="ED1C24"/>
          </w:rPr>
          <w:t>facebook</w:t>
        </w:r>
        <w:proofErr w:type="spellEnd"/>
      </w:hyperlink>
      <w:r>
        <w:rPr>
          <w:color w:val="DA2128"/>
        </w:rPr>
        <w:t xml:space="preserve"> | </w:t>
      </w:r>
      <w:hyperlink r:id="rId7" w:tgtFrame="_blank" w:history="1">
        <w:proofErr w:type="spellStart"/>
        <w:r>
          <w:rPr>
            <w:rStyle w:val="Hypertextovodkaz"/>
            <w:b/>
            <w:bCs/>
            <w:color w:val="ED1C24"/>
          </w:rPr>
          <w:t>twitter</w:t>
        </w:r>
        <w:proofErr w:type="spellEnd"/>
      </w:hyperlink>
    </w:p>
    <w:p w:rsidR="00672438" w:rsidRDefault="00672438"/>
    <w:sectPr w:rsidR="0067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A2"/>
    <w:rsid w:val="004630A2"/>
    <w:rsid w:val="006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425C"/>
  <w15:chartTrackingRefBased/>
  <w15:docId w15:val="{F8BD5A21-0BCC-48CF-9B00-DB155D12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30A2"/>
    <w:pPr>
      <w:spacing w:after="0" w:line="30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30A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4630A2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2"/>
      <w:szCs w:val="22"/>
      <w:lang w:eastAsia="cs-CZ"/>
    </w:rPr>
  </w:style>
  <w:style w:type="paragraph" w:customStyle="1" w:styleId="Normlntun">
    <w:name w:val="Normální tučně"/>
    <w:basedOn w:val="Normln"/>
    <w:uiPriority w:val="99"/>
    <w:semiHidden/>
    <w:rsid w:val="004630A2"/>
    <w:rPr>
      <w:b/>
      <w:bCs/>
      <w:color w:val="FFC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brnomyc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rnomycity/" TargetMode="External"/><Relationship Id="rId5" Type="http://schemas.openxmlformats.org/officeDocument/2006/relationships/hyperlink" Target="https://www.brno.cz/" TargetMode="External"/><Relationship Id="rId4" Type="http://schemas.openxmlformats.org/officeDocument/2006/relationships/hyperlink" Target="mailto:boleslavova.eva@brn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Vladimíra (MMB)</dc:creator>
  <cp:keywords/>
  <dc:description/>
  <cp:lastModifiedBy>Matějková Vladimíra (MMB)</cp:lastModifiedBy>
  <cp:revision>1</cp:revision>
  <dcterms:created xsi:type="dcterms:W3CDTF">2021-04-22T08:28:00Z</dcterms:created>
  <dcterms:modified xsi:type="dcterms:W3CDTF">2021-04-22T08:29:00Z</dcterms:modified>
</cp:coreProperties>
</file>