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A84A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cs-CZ"/>
        </w:rPr>
      </w:pP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begin"/>
      </w: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instrText xml:space="preserve"> HYPERLINK "https://www.brnan.cz/brnan-banners-link-redirect?nid=9594&amp;type=banner_over_header&amp;link=https%3A//www.e-zdravotnici.cz/" </w:instrText>
      </w: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separate"/>
      </w:r>
    </w:p>
    <w:p w14:paraId="58FEF56C" w14:textId="08666BF3" w:rsidR="00915F77" w:rsidRPr="00915F77" w:rsidRDefault="00915F77" w:rsidP="0091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576F99F1" wp14:editId="4A7512FE">
            <wp:extent cx="5760720" cy="706755"/>
            <wp:effectExtent l="0" t="0" r="0" b="0"/>
            <wp:docPr id="3" name="Obráze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A2892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fldChar w:fldCharType="end"/>
      </w:r>
    </w:p>
    <w:p w14:paraId="2E9337F1" w14:textId="77777777" w:rsidR="00915F77" w:rsidRPr="00915F77" w:rsidRDefault="00915F77" w:rsidP="00915F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hyperlink r:id="rId7" w:tooltip="Domů" w:history="1">
        <w:r w:rsidRPr="00915F77">
          <w:rPr>
            <w:rFonts w:ascii="Arial" w:eastAsia="Times New Roman" w:hAnsi="Arial" w:cs="Arial"/>
            <w:b/>
            <w:bCs/>
            <w:color w:val="333333"/>
            <w:kern w:val="36"/>
            <w:sz w:val="48"/>
            <w:szCs w:val="48"/>
            <w:u w:val="single"/>
            <w:lang w:eastAsia="cs-CZ"/>
          </w:rPr>
          <w:t>Brňan</w:t>
        </w:r>
      </w:hyperlink>
    </w:p>
    <w:p w14:paraId="60D5D64A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Události z Brna, které musíte vědět</w:t>
      </w:r>
    </w:p>
    <w:p w14:paraId="068AC880" w14:textId="6DF2EBE2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6F7184F8" wp14:editId="0322ED36">
            <wp:extent cx="5716905" cy="2997835"/>
            <wp:effectExtent l="0" t="0" r="0" b="0"/>
            <wp:docPr id="2" name="Obrázek 2" descr="Domů">
              <a:hlinkClick xmlns:a="http://schemas.openxmlformats.org/drawingml/2006/main" r:id="rId7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ů">
                      <a:hlinkClick r:id="rId7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9465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Pátek 5. 8. </w:t>
      </w:r>
      <w:proofErr w:type="gramStart"/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2022  svátek</w:t>
      </w:r>
      <w:proofErr w:type="gramEnd"/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má Kristián</w:t>
      </w:r>
    </w:p>
    <w:p w14:paraId="035B9B85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9" w:history="1">
        <w:r w:rsidRPr="00915F77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cs-CZ"/>
          </w:rPr>
          <w:t>Hledat</w:t>
        </w:r>
      </w:hyperlink>
    </w:p>
    <w:p w14:paraId="6C69F2F6" w14:textId="77777777" w:rsidR="00915F77" w:rsidRPr="00915F77" w:rsidRDefault="00915F77" w:rsidP="0091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0" w:tgtFrame="_blank" w:history="1">
        <w:r w:rsidRPr="00915F77">
          <w:rPr>
            <w:rFonts w:ascii="Arial" w:eastAsia="Times New Roman" w:hAnsi="Arial" w:cs="Arial"/>
            <w:color w:val="23599B"/>
            <w:sz w:val="24"/>
            <w:szCs w:val="24"/>
            <w:lang w:eastAsia="cs-CZ"/>
          </w:rPr>
          <w:t>Navštivte nás na Facebooku</w:t>
        </w:r>
      </w:hyperlink>
    </w:p>
    <w:p w14:paraId="379AC9AB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48377A2A" w14:textId="77777777" w:rsidR="00915F77" w:rsidRPr="00915F77" w:rsidRDefault="00915F77" w:rsidP="0091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1" w:history="1">
        <w:r w:rsidRPr="00915F77">
          <w:rPr>
            <w:rFonts w:ascii="Arial" w:eastAsia="Times New Roman" w:hAnsi="Arial" w:cs="Arial"/>
            <w:color w:val="F26522"/>
            <w:sz w:val="24"/>
            <w:szCs w:val="24"/>
            <w:lang w:eastAsia="cs-CZ"/>
          </w:rPr>
          <w:t>RSS kanál</w:t>
        </w:r>
      </w:hyperlink>
    </w:p>
    <w:p w14:paraId="13567D52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2" w:history="1">
        <w:r w:rsidRPr="00915F77">
          <w:rPr>
            <w:rFonts w:ascii="Arial" w:eastAsia="Times New Roman" w:hAnsi="Arial" w:cs="Arial"/>
            <w:color w:val="555555"/>
            <w:sz w:val="24"/>
            <w:szCs w:val="24"/>
            <w:u w:val="single"/>
            <w:lang w:eastAsia="cs-CZ"/>
          </w:rPr>
          <w:t>Počasí v Brně</w:t>
        </w:r>
      </w:hyperlink>
    </w:p>
    <w:p w14:paraId="78126104" w14:textId="77777777" w:rsidR="00915F77" w:rsidRPr="00915F77" w:rsidRDefault="00915F77" w:rsidP="0091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7420D96D" w14:textId="77777777" w:rsidR="00915F77" w:rsidRPr="00915F77" w:rsidRDefault="00915F77" w:rsidP="00915F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3" w:history="1">
        <w:r w:rsidRPr="00915F77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UDÁLOSTI</w:t>
        </w:r>
      </w:hyperlink>
    </w:p>
    <w:p w14:paraId="2B4217EB" w14:textId="77777777" w:rsidR="00915F77" w:rsidRPr="00915F77" w:rsidRDefault="00915F77" w:rsidP="00915F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4" w:history="1">
        <w:r w:rsidRPr="00915F77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KRIMI</w:t>
        </w:r>
      </w:hyperlink>
    </w:p>
    <w:p w14:paraId="219C6CD0" w14:textId="77777777" w:rsidR="00915F77" w:rsidRPr="00915F77" w:rsidRDefault="00915F77" w:rsidP="00915F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5" w:history="1">
        <w:r w:rsidRPr="00915F77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KULTURA</w:t>
        </w:r>
      </w:hyperlink>
    </w:p>
    <w:p w14:paraId="09072442" w14:textId="77777777" w:rsidR="00915F77" w:rsidRPr="00915F77" w:rsidRDefault="00915F77" w:rsidP="00915F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6" w:history="1">
        <w:r w:rsidRPr="00915F77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SPORT</w:t>
        </w:r>
      </w:hyperlink>
    </w:p>
    <w:p w14:paraId="7206B065" w14:textId="77777777" w:rsidR="00915F77" w:rsidRPr="00915F77" w:rsidRDefault="00915F77" w:rsidP="00915F7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hyperlink r:id="rId17" w:history="1">
        <w:r w:rsidRPr="00915F77">
          <w:rPr>
            <w:rFonts w:ascii="Arial" w:eastAsia="Times New Roman" w:hAnsi="Arial" w:cs="Arial"/>
            <w:b/>
            <w:bCs/>
            <w:caps/>
            <w:color w:val="333333"/>
            <w:sz w:val="24"/>
            <w:szCs w:val="24"/>
            <w:lang w:eastAsia="cs-CZ"/>
          </w:rPr>
          <w:t>EXKLUZIVNĚ PRO BRŇANA</w:t>
        </w:r>
      </w:hyperlink>
    </w:p>
    <w:p w14:paraId="05AA0A48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915F7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Řídící výbor brněnského Místního akčního plánu schválil nový akční plán pro nadcházející rok</w:t>
      </w:r>
    </w:p>
    <w:p w14:paraId="67591BBC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6. 5. 2021</w:t>
      </w:r>
    </w:p>
    <w:p w14:paraId="6089E23F" w14:textId="244BD836" w:rsidR="00915F77" w:rsidRPr="00915F77" w:rsidRDefault="00915F77" w:rsidP="00915F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F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10716CD" wp14:editId="39A5AF88">
            <wp:extent cx="5760720" cy="40303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7AC2" w14:textId="77777777" w:rsidR="00915F77" w:rsidRPr="00915F77" w:rsidRDefault="00915F77" w:rsidP="0091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Foto</w:t>
      </w:r>
    </w:p>
    <w:p w14:paraId="7AA71F38" w14:textId="77777777" w:rsidR="00915F77" w:rsidRPr="00915F77" w:rsidRDefault="00915F77" w:rsidP="00915F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 : </w:t>
      </w:r>
    </w:p>
    <w:p w14:paraId="786590C4" w14:textId="77777777" w:rsidR="00915F77" w:rsidRPr="00915F77" w:rsidRDefault="00915F77" w:rsidP="00915F7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archiv Jaroslava Suchého</w:t>
      </w:r>
    </w:p>
    <w:p w14:paraId="6B6F9EEB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>Koncem dubna schválil Řídící výbor Místního akčního plánu rozvoje vzdělávání v Brně akční plán. Dále pak hlasoval o aktualizovaných verzích komunikačního plánu, analytické, strategické a implementační části MAP Brno II nebo o seznamu plánovaných evaluací.</w:t>
      </w:r>
    </w:p>
    <w:p w14:paraId="343096FB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>„Zásadním výstupem z jednání je schválený dokument pro období od září letošního roku do konce srpna 2022. Stanovili jsme celkem patnáct cílů a určili aktivity, díky kterým budou tyto cíle naplněny. Konkrétně šlo o podporu inkluze, školních poradenských pracovišť, podporu práce pedagogů se žáky se speciálními potřebami, podporu nadaných žáků, podporu plynulého přechodu dítěte mezi předškolním a základním stupněm vzdělávání, zapojování rodičů do vzdělávání dětí, posilování pozitivního prostředí školy, kariérové poradenství na školách, podpora škol v oblasti matematické a čtenářské gramotnosti, polytechnického, přírodovědného a uměleckého vzdělávání,“ uvedl místopředseda Řídícího výboru MAP Brno a radní pro oblast školství a sportu Jaroslav Suchý (KDU-ČSL).</w:t>
      </w:r>
    </w:p>
    <w:p w14:paraId="471CED88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>Řídící výbor kromě akčního plánu na příští školní rok hlasoval také o aktualizovaných verzích komunikačního plánu, analytické, strategické a implementační části MAP Brno II nebo o seznamu plánovaných evaluací.</w:t>
      </w:r>
    </w:p>
    <w:p w14:paraId="3BD145C9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 xml:space="preserve">„Vzhledem k epidemiologické situaci v ČR jsme museli upravit některé aktivity, především ty, které nešly uskutečnit fyzicky, ale musely se odehrát například online. Schválili jsme také plán evaluačních aktivit, díky kterým budeme moci vyhodnotit, </w:t>
      </w:r>
      <w:r w:rsidRPr="00915F7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jakým způsobem se nám daří naplňovat naše stanovené cíle. Také jsme uložili projektovému týmu, aby připravil podklady pro zpracování nového přehledu investičních záměrů dle podmínek IROP na rok 2021 a nadcházející roky a zároveň předložil Řídícímu výboru do konce roku 2021 nový Popis souladu Strategického rámce MAP s investičními potřebami,“ doplnil Suchý.</w:t>
      </w:r>
    </w:p>
    <w:p w14:paraId="666EFF84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>Místní akční plán rozvoje vzdělávání (MAP) je produktem spolupráce partnerů v území, stanovuje priority a jednotlivé kroky nutné k dosažení cílů vzdělávací politiky v území na základě místní potřebnosti a naléhavosti, lokálních přínosů a podloženosti reálnými daty a analýzami z území.</w:t>
      </w:r>
    </w:p>
    <w:p w14:paraId="4B4D6071" w14:textId="77777777" w:rsidR="00915F77" w:rsidRPr="00915F77" w:rsidRDefault="00915F77" w:rsidP="00915F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F77">
        <w:rPr>
          <w:rFonts w:ascii="Arial" w:eastAsia="Times New Roman" w:hAnsi="Arial" w:cs="Arial"/>
          <w:sz w:val="24"/>
          <w:szCs w:val="24"/>
          <w:lang w:eastAsia="cs-CZ"/>
        </w:rPr>
        <w:t>MAP je prioritně zaměřen na rozvoj kvalitního inkluzivního vzdělávání dětí a žáků. Zahrnuje oblasti včasné péče, předškolního a základního vzdělávání, zájmového a neformálního vzdělávání. Tomuto zaměření odpovídá území realizace i výběr partnerů pro realizaci MAP a zaměření sběru dat.</w:t>
      </w:r>
    </w:p>
    <w:p w14:paraId="7279A1B2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5F77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</w:t>
      </w:r>
    </w:p>
    <w:p w14:paraId="3F3D10EA" w14:textId="77777777" w:rsidR="00915F77" w:rsidRPr="00915F77" w:rsidRDefault="00915F77" w:rsidP="0091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gtFrame="_blank" w:history="1">
        <w:r w:rsidRPr="00915F7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Brňan (MOŠ)</w:t>
        </w:r>
      </w:hyperlink>
    </w:p>
    <w:p w14:paraId="2E9F2994" w14:textId="4B7A59A3" w:rsidR="00B15389" w:rsidRDefault="00B15389"/>
    <w:p w14:paraId="2FCDA007" w14:textId="515B6CC9" w:rsidR="00915F77" w:rsidRDefault="00915F77">
      <w:r>
        <w:t>Odkaz:</w:t>
      </w:r>
      <w:r>
        <w:br/>
      </w:r>
      <w:r w:rsidRPr="00915F77">
        <w:t>https://www.brnan.cz/udalosti/ridici-vybor-brnenskeho-mistniho-akcniho-planu-schvalil-novy-akcni-plan-pro-nadchazejici</w:t>
      </w:r>
    </w:p>
    <w:sectPr w:rsidR="0091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248"/>
    <w:multiLevelType w:val="multilevel"/>
    <w:tmpl w:val="CF5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1541A"/>
    <w:multiLevelType w:val="multilevel"/>
    <w:tmpl w:val="590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23007"/>
    <w:multiLevelType w:val="multilevel"/>
    <w:tmpl w:val="66E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E3711"/>
    <w:multiLevelType w:val="multilevel"/>
    <w:tmpl w:val="A60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77"/>
    <w:rsid w:val="00915F77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930B"/>
  <w15:chartTrackingRefBased/>
  <w15:docId w15:val="{07539912-8BDE-4966-85F6-C9A00FEB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F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5F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day-date">
    <w:name w:val="nameday-date"/>
    <w:basedOn w:val="Standardnpsmoodstavce"/>
    <w:rsid w:val="00915F77"/>
  </w:style>
  <w:style w:type="character" w:customStyle="1" w:styleId="title">
    <w:name w:val="title"/>
    <w:basedOn w:val="Standardnpsmoodstavce"/>
    <w:rsid w:val="00915F77"/>
  </w:style>
  <w:style w:type="paragraph" w:customStyle="1" w:styleId="fb">
    <w:name w:val="fb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social-facebook">
    <w:name w:val="fi-social-facebook"/>
    <w:basedOn w:val="Standardnpsmoodstavce"/>
    <w:rsid w:val="00915F77"/>
  </w:style>
  <w:style w:type="paragraph" w:customStyle="1" w:styleId="rss">
    <w:name w:val="rss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-rss">
    <w:name w:val="fi-rss"/>
    <w:basedOn w:val="Standardnpsmoodstavce"/>
    <w:rsid w:val="00915F77"/>
  </w:style>
  <w:style w:type="character" w:customStyle="1" w:styleId="no-weather-text">
    <w:name w:val="no-weather-text"/>
    <w:basedOn w:val="Standardnpsmoodstavce"/>
    <w:rsid w:val="00915F77"/>
  </w:style>
  <w:style w:type="paragraph" w:customStyle="1" w:styleId="name">
    <w:name w:val="name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f">
    <w:name w:val="leaf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">
    <w:name w:val="datum"/>
    <w:basedOn w:val="Normln"/>
    <w:rsid w:val="009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91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7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6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28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6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6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rnan.cz/udalost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nan.cz/" TargetMode="External"/><Relationship Id="rId12" Type="http://schemas.openxmlformats.org/officeDocument/2006/relationships/hyperlink" Target="https://www.brnan.cz/pocasi-v-brne-2" TargetMode="External"/><Relationship Id="rId17" Type="http://schemas.openxmlformats.org/officeDocument/2006/relationships/hyperlink" Target="https://www.brnan.cz/exkluzivne-pro-brn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nan.cz/sp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rnan.cz/rss.xml" TargetMode="External"/><Relationship Id="rId5" Type="http://schemas.openxmlformats.org/officeDocument/2006/relationships/hyperlink" Target="https://www.brnan.cz/brnan-banners-link-redirect?nid=9594&amp;type=banner_over_header&amp;link=https%3A//www.e-zdravotnici.cz/" TargetMode="External"/><Relationship Id="rId15" Type="http://schemas.openxmlformats.org/officeDocument/2006/relationships/hyperlink" Target="https://www.brnan.cz/kultura" TargetMode="External"/><Relationship Id="rId10" Type="http://schemas.openxmlformats.org/officeDocument/2006/relationships/hyperlink" Target="https://www.facebook.com/brnan.cz" TargetMode="External"/><Relationship Id="rId19" Type="http://schemas.openxmlformats.org/officeDocument/2006/relationships/hyperlink" Target="http://www.brna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nan.cz/udalosti/ridici-vybor-brnenskeho-mistniho-akcniho-planu-schvalil-novy-akcni-plan-pro-nadchazejici" TargetMode="External"/><Relationship Id="rId14" Type="http://schemas.openxmlformats.org/officeDocument/2006/relationships/hyperlink" Target="https://www.brnan.cz/krim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3127</Characters>
  <Application>Microsoft Office Word</Application>
  <DocSecurity>0</DocSecurity>
  <Lines>26</Lines>
  <Paragraphs>7</Paragraphs>
  <ScaleCrop>false</ScaleCrop>
  <Company>MMB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2022-08-05T06:51:00Z</dcterms:created>
  <dcterms:modified xsi:type="dcterms:W3CDTF">2022-08-05T06:53:00Z</dcterms:modified>
</cp:coreProperties>
</file>